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FB" w:rsidRDefault="000826FB" w:rsidP="00473375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148590</wp:posOffset>
            </wp:positionV>
            <wp:extent cx="1647825" cy="1438275"/>
            <wp:effectExtent l="0" t="0" r="0" b="0"/>
            <wp:wrapTight wrapText="bothSides">
              <wp:wrapPolygon edited="0">
                <wp:start x="8240" y="858"/>
                <wp:lineTo x="1998" y="2575"/>
                <wp:lineTo x="1748" y="5436"/>
                <wp:lineTo x="4245" y="5436"/>
                <wp:lineTo x="1498" y="8297"/>
                <wp:lineTo x="1748" y="8869"/>
                <wp:lineTo x="5494" y="10013"/>
                <wp:lineTo x="1998" y="12016"/>
                <wp:lineTo x="1498" y="20026"/>
                <wp:lineTo x="20726" y="20026"/>
                <wp:lineTo x="20976" y="12874"/>
                <wp:lineTo x="19477" y="12016"/>
                <wp:lineTo x="13235" y="10013"/>
                <wp:lineTo x="19727" y="9441"/>
                <wp:lineTo x="21225" y="7438"/>
                <wp:lineTo x="19727" y="5436"/>
                <wp:lineTo x="20476" y="4005"/>
                <wp:lineTo x="18978" y="3147"/>
                <wp:lineTo x="10987" y="858"/>
                <wp:lineTo x="8240" y="858"/>
              </wp:wrapPolygon>
            </wp:wrapTight>
            <wp:docPr id="1" name="Рисунок 1" descr="E:\02 – Логотип (исходники)\ГПиН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2 – Логотип (исходники)\ГПиН_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6FB" w:rsidRDefault="00F012A7" w:rsidP="00473375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375">
        <w:rPr>
          <w:rFonts w:ascii="Times New Roman" w:hAnsi="Times New Roman" w:cs="Times New Roman"/>
          <w:sz w:val="32"/>
          <w:szCs w:val="32"/>
        </w:rPr>
        <w:t xml:space="preserve">Школьные педагогические чтения по теме </w:t>
      </w:r>
    </w:p>
    <w:p w:rsidR="00E92301" w:rsidRPr="000826FB" w:rsidRDefault="00F012A7" w:rsidP="00473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6FB">
        <w:rPr>
          <w:rFonts w:ascii="Times New Roman" w:hAnsi="Times New Roman" w:cs="Times New Roman"/>
          <w:b/>
          <w:sz w:val="32"/>
          <w:szCs w:val="32"/>
        </w:rPr>
        <w:t xml:space="preserve">«ФГОС и ФОП 2023: эффективные практики по созданию условий </w:t>
      </w:r>
      <w:r w:rsidR="00973F85">
        <w:rPr>
          <w:rFonts w:ascii="Times New Roman" w:hAnsi="Times New Roman" w:cs="Times New Roman"/>
          <w:b/>
          <w:sz w:val="32"/>
          <w:szCs w:val="32"/>
        </w:rPr>
        <w:t xml:space="preserve">для достижения личностных, </w:t>
      </w:r>
      <w:proofErr w:type="spellStart"/>
      <w:r w:rsidR="00973F85">
        <w:rPr>
          <w:rFonts w:ascii="Times New Roman" w:hAnsi="Times New Roman" w:cs="Times New Roman"/>
          <w:b/>
          <w:sz w:val="32"/>
          <w:szCs w:val="32"/>
        </w:rPr>
        <w:t>мета</w:t>
      </w:r>
      <w:r w:rsidRPr="000826FB">
        <w:rPr>
          <w:rFonts w:ascii="Times New Roman" w:hAnsi="Times New Roman" w:cs="Times New Roman"/>
          <w:b/>
          <w:sz w:val="32"/>
          <w:szCs w:val="32"/>
        </w:rPr>
        <w:t>предметных</w:t>
      </w:r>
      <w:proofErr w:type="spellEnd"/>
      <w:r w:rsidRPr="000826FB">
        <w:rPr>
          <w:rFonts w:ascii="Times New Roman" w:hAnsi="Times New Roman" w:cs="Times New Roman"/>
          <w:b/>
          <w:sz w:val="32"/>
          <w:szCs w:val="32"/>
        </w:rPr>
        <w:t xml:space="preserve"> и предметных результатов»</w:t>
      </w:r>
    </w:p>
    <w:p w:rsidR="00473375" w:rsidRDefault="00473375" w:rsidP="00082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проведения: 18.04.2023</w:t>
      </w:r>
    </w:p>
    <w:p w:rsidR="00473375" w:rsidRDefault="00473375" w:rsidP="00082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проведения: 14:50 – 15:30</w:t>
      </w:r>
    </w:p>
    <w:p w:rsidR="00473375" w:rsidRDefault="00473375" w:rsidP="00082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Кабинет: № 3</w:t>
      </w:r>
    </w:p>
    <w:p w:rsidR="00473375" w:rsidRPr="000826FB" w:rsidRDefault="00473375" w:rsidP="00473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6FB">
        <w:rPr>
          <w:rFonts w:ascii="Times New Roman" w:hAnsi="Times New Roman" w:cs="Times New Roman"/>
          <w:b/>
          <w:sz w:val="32"/>
          <w:szCs w:val="32"/>
        </w:rPr>
        <w:t>Регламент выступления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835"/>
        <w:gridCol w:w="4962"/>
        <w:gridCol w:w="1666"/>
      </w:tblGrid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Брянцева Светлана Анатольевна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Виртуальная экскурсия как одна из эффективных форм организации учебного процесса на уроке английского языка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Замятина Наталья Алексеевна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современных образовательных технологий на уроках немецкого языка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15:00-15:10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Коновалова Галина Владимировна</w:t>
            </w:r>
          </w:p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обучения решению текстовых задач на растворы и сплавы, ориентированная на развитие регулятивных универсальных учебных действий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15:10-15:20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Скоморохова</w:t>
            </w:r>
            <w:proofErr w:type="spellEnd"/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Андреевна</w:t>
            </w:r>
          </w:p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организации образовательного процесса для обучающихся с ОВЗ в начальной школе в условиях реализации ФГОС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15:20-15:30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Сутягина Ольга Геннадьевна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Школьный климат – как фактор повышения качества образования обучающихся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15:30-15:40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Фокина Наталия Викторовна </w:t>
            </w:r>
          </w:p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Сингапурская методика: учить меньше, учиться больше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15:40-15:50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Шабалина Светлана Николаевна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функциональной грамотности на уроках математики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15:50-16:00</w:t>
            </w:r>
          </w:p>
        </w:tc>
      </w:tr>
      <w:tr w:rsidR="00473375" w:rsidRPr="000826FB" w:rsidTr="000826FB">
        <w:trPr>
          <w:trHeight w:val="70"/>
        </w:trPr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Шевелев Сергей Игоревич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основ финансовой грамотности на уроках физики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16:00-16:10</w:t>
            </w:r>
          </w:p>
        </w:tc>
      </w:tr>
      <w:tr w:rsidR="00001CB7" w:rsidRPr="000826FB" w:rsidTr="000826FB">
        <w:trPr>
          <w:trHeight w:val="70"/>
        </w:trPr>
        <w:tc>
          <w:tcPr>
            <w:tcW w:w="709" w:type="dxa"/>
          </w:tcPr>
          <w:p w:rsidR="00001CB7" w:rsidRPr="000826FB" w:rsidRDefault="00001CB7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001CB7" w:rsidRPr="000826FB" w:rsidRDefault="00001CB7" w:rsidP="00473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Малышкина Светлана Николаевна</w:t>
            </w:r>
          </w:p>
        </w:tc>
        <w:tc>
          <w:tcPr>
            <w:tcW w:w="4962" w:type="dxa"/>
          </w:tcPr>
          <w:p w:rsidR="00001CB7" w:rsidRPr="000826FB" w:rsidRDefault="00001CB7" w:rsidP="00473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843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компетенций младших школьников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посредством решения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практикоориентированных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задач на уроках математики</w:t>
            </w:r>
          </w:p>
        </w:tc>
        <w:tc>
          <w:tcPr>
            <w:tcW w:w="1666" w:type="dxa"/>
          </w:tcPr>
          <w:p w:rsidR="00001CB7" w:rsidRPr="000826FB" w:rsidRDefault="00001CB7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16:10-16:20</w:t>
            </w:r>
            <w:bookmarkStart w:id="0" w:name="_GoBack"/>
            <w:bookmarkEnd w:id="0"/>
          </w:p>
        </w:tc>
      </w:tr>
    </w:tbl>
    <w:p w:rsidR="00473375" w:rsidRPr="00473375" w:rsidRDefault="00473375" w:rsidP="0047337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73375" w:rsidRPr="00473375" w:rsidSect="000826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2A7"/>
    <w:rsid w:val="00001CB7"/>
    <w:rsid w:val="000376A4"/>
    <w:rsid w:val="000826FB"/>
    <w:rsid w:val="00473375"/>
    <w:rsid w:val="004C4F57"/>
    <w:rsid w:val="00973F85"/>
    <w:rsid w:val="00E92301"/>
    <w:rsid w:val="00F0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D96D"/>
  <w15:docId w15:val="{4C7D8ADB-874C-4ABC-A881-00C2C51D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ученик011</cp:lastModifiedBy>
  <cp:revision>4</cp:revision>
  <cp:lastPrinted>2023-04-18T09:00:00Z</cp:lastPrinted>
  <dcterms:created xsi:type="dcterms:W3CDTF">2023-03-28T06:36:00Z</dcterms:created>
  <dcterms:modified xsi:type="dcterms:W3CDTF">2025-01-11T08:43:00Z</dcterms:modified>
</cp:coreProperties>
</file>