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 ИНСТРУКЦИЯ № 15</w:t>
      </w: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УЧИТЕЛЯ - ПРЕДМЕТНИКА</w:t>
      </w: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1. Общие положения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Настоящая </w:t>
      </w:r>
      <w:hyperlink r:id="rId5" w:tooltip="Должностные инструкции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должностная инструкция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разработана на основе тарифно-квалификационной характеристики учителя, утвержденной приказом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Министерства здравоохранения и </w:t>
      </w:r>
      <w:hyperlink r:id="rId6" w:tooltip="Социально-экономическое развитие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социального развития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Российской Федерации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br/>
        <w:t>от 01.01.01 г. N 593.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01.01.01 г. № 92. Настоящая инструкция является типовой, и ее действие распространяется на всех учителей школы, а на ее основе могут разрабатываться должностные инструкции учителей, ведущих отдельные предметы, или учителя начальной школы.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Учитель назначается и освобождается от должности директором школы.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1.3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Требования к квалификации. Высшее </w:t>
      </w:r>
      <w:hyperlink r:id="rId7" w:tooltip="Профессиональное образование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профессиональное образование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1.4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Учитель подчиняется непосредственно заместителю директора школы по учебно-воспитательной работе.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1.5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Учителю непосредственно подчиняется лаборант (если учитель выполняет обязанности заведующего кабинетом.</w:t>
      </w:r>
      <w:proofErr w:type="gramEnd"/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1.6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Учитель должен знать:</w:t>
      </w:r>
    </w:p>
    <w:p w:rsidR="0034418F" w:rsidRPr="0034418F" w:rsidRDefault="0034418F" w:rsidP="0034418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приоритетные направления развития образовательной системы Российской Федерации; законы и иные нормативные </w:t>
      </w:r>
      <w:hyperlink r:id="rId8" w:tooltip="Правовые акты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правовые акты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, регламентирующие </w:t>
      </w:r>
      <w:hyperlink r:id="rId9" w:tooltip="Образовательная деятельность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образовательную деятельность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методику </w:t>
      </w:r>
      <w:hyperlink r:id="rId10" w:tooltip="Воспитательная работа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воспитательной работы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воспитания детей и молодежи; теорию и </w:t>
      </w:r>
      <w:hyperlink r:id="rId11" w:tooltip="Технологии управления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методы управления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</w:t>
      </w:r>
      <w:proofErr w:type="spell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компетентностного</w:t>
      </w:r>
      <w:proofErr w:type="spell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подхода, развивающего обучения;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мультимедийным</w:t>
      </w:r>
      <w:proofErr w:type="spell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правила по охране труда и </w:t>
      </w:r>
      <w:hyperlink r:id="rId12" w:tooltip="Пожарная безопасность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пожарной безопасности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2. Функции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Основными направлениями деятельности учителя являются: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обучение и воспитание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с учетом специфики преподаваемого предмета и возраста обучающихся;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содействие социализации обучающихся, формированию у них общей культуры, осознанному выбору ими и последующему освоению профессиональных </w:t>
      </w:r>
      <w:hyperlink r:id="rId13" w:tooltip="Образовательные программы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образовательных программ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2.3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обеспечение режима соблюдения норм и правил </w:t>
      </w:r>
      <w:hyperlink r:id="rId14" w:tooltip="Техника безопасности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техники безопасности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в учебном процессе. 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3. Должностные обязанности 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 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Обоснованно выбирает программы и учебно-методическое обеспечение, включая цифровые образовательные ресурсы.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3.3. 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</w:t>
      </w:r>
      <w:hyperlink r:id="rId15" w:tooltip="Информационные технологии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информационных технологий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методик обучения.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3.4.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</w:t>
      </w:r>
      <w:hyperlink r:id="rId16" w:tooltip="Общеобразовательные программы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общеобразовательных программ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обеспечивает ее выполнение, организуя и поддерживая разнообразные </w:t>
      </w:r>
      <w:hyperlink r:id="rId17" w:tooltip="Виды деятельности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виды деятельности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предмету (курсу, программе) с практикой, обсуждает с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актуальные события современности.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3.5. 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Обеспечивает достижение и подтверждение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уровней образования (образовательных цензов).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3.6. 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 ч. текстовые редакторы и электронные таблицы в своей деятельности.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3.7. 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Соблюдает права и свободы обучающихся, поддерживает </w:t>
      </w:r>
      <w:hyperlink r:id="rId18" w:tooltip="Учебные дисциплины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учебную дисциплину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, режим посещения занятий, уважая человеческое достоинство, честь и репутацию обучающихся.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3.8. 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3.9. 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Вносит предложения по совершенствованию образовательного процесса в образовательном учреждении.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3.10. 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3.11. 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Обеспечивает охрану жизни и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здоровья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во время образовательного процесса.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3.12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Осуществляет связь с родителями (лицами, их заменяющими).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3.13. 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Выполняет правила по охране труда, требования </w:t>
      </w:r>
      <w:proofErr w:type="spell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СанПиН</w:t>
      </w:r>
      <w:proofErr w:type="spell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пожарной безопасности. Оперативно извещает руководство школы о каждом несчастном случае, принимает меры по оказанию первой доврачебной помощи;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3.14.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инструктажа;</w:t>
      </w:r>
      <w:proofErr w:type="gramEnd"/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3.15. 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Организует изучение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 по охране труда;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3.16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Ведет в установленном порядке классную документацию, осуществляет текущий контроль посещаемости и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успеваемости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по принятой в школе системе, выставляет оценки в классный журнал и дневник обучающегося, своевременно представляет администрации школы отчетные данные;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3.17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Участвует в установленном порядке в итоговой аттестации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3.18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3.19.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Заменяет на уроках временно отсутствующих учителей по распоряжению заместителя директора школы по учебно-воспитательной работе;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3.20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Соблюдает Устав и Правила внутреннего трудового распорядка школы, иные локальные правовые акты школы;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3.21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Соблюдает законные права и свободы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3.22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Готовится к проведению занятий, систематически повышает свою профессиональную квалификацию, участвует в деятельности методических объединений и других формах методической работы, принятых в школе.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3.23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Участвует в работе Педагогического совета школы и совещаниях, проводимых администрацией школы.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3.24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Дежурит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по школе в соответствии с графиком дежурств в перерывах между занятиями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, а также за 20 минут до начала и в течение 20 минут по окончании своих уроков.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3.25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Проходит периодические медицинские обследования;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3.26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Соблюдает этические нормы поведения в школе, быту, общественных местах, соответствующие общественному положению учителя;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3.27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В случае выполнения обязанностей заведующего кабинетом: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·  руководит работой лаборанта, закрепленного за кабинетом;  контролирует целевое использование кабинета;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·  организует пополнение кабинета оборудованием, приборами и другим имуществом, принимает материальные ценности (кроме мебели) 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кабинета;</w:t>
      </w:r>
      <w:proofErr w:type="gramEnd"/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·  разрабатывает и периодически пересматривает (не реже 1 раза в 5 лет) инструкции по охране труда, представляет их на утверждение директору;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·  контролирует оснащение учебного кабинета противопожарным имуществом, медицинскими и индивидуальными средствами защиты, а также наглядной агитацией по вопросам обеспечения </w:t>
      </w:r>
      <w:hyperlink r:id="rId19" w:tooltip="Безопасность жизнедеятельности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безопасности жизнедеятельности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·  проводит или организует проведение другим педагогом инструктажа по охране труда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обязательной регистрацией в классном журнале или журнале установленного образца;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·  не допускает проведение занятий, сопряженных с опасностью для жизни и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здоровья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и работников школы с извещением об этом заместителя директора школы по учебно-воспитательной работе;</w:t>
      </w:r>
    </w:p>
    <w:p w:rsidR="0034418F" w:rsidRPr="0034418F" w:rsidRDefault="0034418F" w:rsidP="003441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Возможности</w:t>
      </w:r>
    </w:p>
    <w:p w:rsidR="0034418F" w:rsidRPr="0034418F" w:rsidRDefault="0034418F" w:rsidP="003441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публиковать на сайте материалы (статьи, фото, контакты, прайс-листы, файлы); </w:t>
      </w:r>
    </w:p>
    <w:p w:rsidR="0034418F" w:rsidRPr="0034418F" w:rsidRDefault="0034418F" w:rsidP="003441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устанавливать "теги" тематики сайта; 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пользоваться выбором фона для сайта из нескольких тысяч вариантов ·  вносит предложения по улучшению условий труда и учебы для включения в соглашение по охране труда;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 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Учитель имеет право: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4.1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участвовать в управлении школой в порядке, определяемом Уставом школы;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4.2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на защиту профессиональной чести и достоинства;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4.3.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знакомиться с жалобами и другими документами, содержащими оценку его работы, давать по ним объяснения;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4.4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4.5.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конфиденциальность дисциплинарного (служебного) расследования, за исключением случаев, предусмотренных законом;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4.6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свободно выбирать и использовать методики обучения и воспитания, </w:t>
      </w:r>
      <w:hyperlink r:id="rId20" w:tooltip="Учебные пособия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учебные пособия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материалы, учебники, методы оценки знаний обучающихся;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4.7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повышать квалификацию;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4.8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4.9.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</w:t>
      </w:r>
      <w:hyperlink r:id="rId21" w:tooltip="Дисциплинарная ответственность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дисциплинарной ответственности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случаях и порядке, установленных Уставом и Правилами о поощрениях и </w:t>
      </w:r>
      <w:hyperlink r:id="rId22" w:tooltip="Взыскание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взысканиях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школы.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5. Ответственность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5.1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В установленном </w:t>
      </w:r>
      <w:hyperlink r:id="rId23" w:tooltip="Законы в России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законодательством Российской Федерации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порядке учитель несет ответственность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·  реализацию не в полном объеме образовательных программ в соответствии с учебным планом и графиком учебного процесса;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·  жизнь и здоровье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во время образовательного процесса;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·  нарушение прав и свобод обучающихся.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5.2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</w:t>
      </w:r>
      <w:hyperlink r:id="rId24" w:tooltip="Акт нормативный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нормативных актов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End"/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5.3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softHyphen/>
        <w:t>ти в соответствии с трудовым законодательством и Законом Российской Федерации «Об образовании».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Увольнение за данный проступок не является мерой дисциплинарной ответственности.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5.4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За виновное причинение школе или участникам образовательного процесса ущерба в связи с исполнением (неисполнение) своих должностных обязанностей учитель несет </w:t>
      </w:r>
      <w:hyperlink r:id="rId25" w:tooltip="Материальная ответственность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материальную ответственность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порядке и в пределах, установленных трудовым и (или) гражданским законодательством.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6. Взаимоотношения. Связи по должности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6.1.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самопланирования</w:t>
      </w:r>
      <w:proofErr w:type="spell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обязательной деятельности, на которую не установ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softHyphen/>
        <w:t>лены нормы выработки;</w:t>
      </w:r>
      <w:proofErr w:type="gramEnd"/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6.2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каникул. График работы учителя в каникулы утверждается приказом директора школы;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6.3.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6.4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заменяется на период</w:t>
      </w:r>
      <w:proofErr w:type="gramEnd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6.5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6.6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систематически обменивается информацией по вопросам, входящим в его компетенцию, с администрацией и педагогическими работниками школы. 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sz w:val="28"/>
          <w:szCs w:val="28"/>
        </w:rPr>
        <w:t>7. Требования к учителю-предметнику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441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3441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 математики 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1. 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2. Соблюдает следующий порядок проверки рабочих тетрадей учащихся: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·  5 класс — I полугодие — проверяются все домашние и классные ра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softHyphen/>
        <w:t>боты учащихся;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·  5 класс — II полугодие — ежедневно проверяются работы у слабых учащихся, у всех остальных - наиболее значимые работы;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·  6-8 классы — ежедневно проверяются работы у слабых учащихся и наиболее значимые — у всех остальных;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·  9-11 классы — ежедневная проверка работ у слабых учащихся, у всех остальных проверяются наиболее значимые работы с таким расчетом, чтобы все тетради были проверены 2 раза в месяц.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Своевременно по указанию заместителя директора школы по учебно-воспитательной работе заполняет график проведения контрольных работ.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4. Все виды контрольных работ проверяются у всех учащихся.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5. Учитель соблюдает следующие сроки проверки контрольных работ: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·  5-8 классы: работы проверяются к уроку следующего дня;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·   9-11 классы: работы проверяются либо к уроку следующего дня, либо через один-два урока.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6. Проводит работу над ошибками после проверки контрольных работ.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7. Хранит тетради контрольных работ учащихся в течение учебного года.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8. Организует совместно с коллегами проведение школьной олимпиады по предмету и, по возможности, внеклассную работу по предмету.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Формирует сборные команды школы по параллелям классов для участия в районной, окружной, городской, областной олимпиадах.</w:t>
      </w:r>
      <w:proofErr w:type="gramEnd"/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441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 географии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1. 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2. Соблюдает следующий порядок проверки рабочих тетрадей учащихся: тетради всех учащихся всех классов проверяются не реже одного-двух раз в учебную четверть.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3. Выставляет в классные журналы оценки за творческие работы учащихся, рефераты, доклады и т. п.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4. Хранит творческие работы учащихся в учебном кабинете в течение учебного года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5. Организует совместно с коллегами проведение школьной олимпиады по предмету и, по возможности, внеклассную работу по предмету.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Формирует сборные команды школы по параллелям классов для участия в районной, окружной, городской, областной олимпиадах.</w:t>
      </w:r>
      <w:proofErr w:type="gramEnd"/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7.Принимает участие в организации работы учащихся в школьном музее. 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8. Оказывает посильную помощь в организации туристско-краеведческой работы в школе. 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Учитель биологии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1. Контролирует наличие у учащихся тетрадей по учебному предмету, соблюдение установленного в школе порядка их оформления, веде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softHyphen/>
        <w:t>ния, соблюдение единого орфографического режима.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2. Соблюдает следующий порядок проверки рабочих тетрадей учащихся: тетради всех учащихся всех классов проверяются не реже одного-двух раз в учебную четверть.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3. Выставляет в классные журналы оценки за творческие работы учащихся, рефераты, доклады и т. п.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4. Хранит творческие работы учащихся в учебном кабинете в течение учебного года.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5. Организует совместно с коллегами проведение школьной олимпиады по предмету и, по возможности, внеклассную работу по предмету.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Формирует сборные команды школы по параллелям классов для участия в районной, окружной, городской областной олимпиадах.</w:t>
      </w:r>
      <w:proofErr w:type="gramEnd"/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7. Возглавляет комиссию по озеленению школы. Составляет проекты ежегодных планов работы по благоустройству и озеленению пришкольного участка.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8. Возглавляет работу по проведению сельскохозяйственной практики учащихся, если она предусмотрена учебным планом.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9. Разрабатывает инструкцию по охране труда в кабинете биологии, правила для учащихся при выполнении лабораторных и </w:t>
      </w:r>
      <w:hyperlink r:id="rId26" w:tooltip="Практические работы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практических работ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3441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 физики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1. 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2. Своевременно заполняет график проведения контрольных и </w:t>
      </w:r>
      <w:hyperlink r:id="rId27" w:tooltip="Лабораторные работы" w:history="1">
        <w:r w:rsidRPr="003441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лабораторных работ</w:t>
        </w:r>
      </w:hyperlink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. Количество работ должно соответствовать методи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softHyphen/>
        <w:t>ческим указаниям и утвержденному учебному плану школы.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3. Соблюдает следующий порядок проверки рабочих тетрадей учащихся: тетради всех учащихся классов проверяются не реже одного-двух раз в учебную четверть.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4. Проверяет все виды контрольных работ у всех учащихся. Выставляет в классные журналы оценки за контрольные работы учащихся, как правило, к </w:t>
      </w: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следующему уроку. При количестве работ 70 и более — через одни-два урока. Оценка выставляется за то число, когда была проведена работа.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5. Хранит контрольные работы учащихся в учебном кабинете в течение учебного года.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6. Организует совместно с коллегами проведение школьной олимпиады по предмету и, по возможности, внеклассную работу по предмету.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Формирует сборные команды школы по параллелям классов для участия в районной, окружной, городской, областной олимпиадах.</w:t>
      </w:r>
      <w:proofErr w:type="gramEnd"/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8. Выполняет все предписания по охране труда, технике безопасности и пожарной безопасности, обусловленные соответствующими приказами по школе.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9. Руководит работой лаборанта кабинета физики.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10. Разрабатывает и представляет на утверждение директору «Инструкцию по охране труда при работе в кабинете».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3441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 химии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1. 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2. Проверяет рабочие тетради всех классов выборочно, но так, чтобы каждая тетрадь проверялась не реже одного-двух раз за учебную четверть.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3. Своевременно заполняет график проведения контрольных и лабораторных работ. Количество работ должно соответствовать методическим указаниям и утвержденному учебному плану школы.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4. Проверяет все виды контрольных работ у всех учащихся, как правило, к следующему уроку. При количестве работ 70 и более — через один-два урока.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5. Выставляет в классный журнал все оценки за контрольные работы за то число, когда они проводились.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6. Тетради контрольных работ учащихся хранятся в учебном кабинете в течение учебного года.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7. Проводит в течение учебного года олимпиаду по химии, формирует сборную команду школы для участия в олимпиадах всех уровней.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8. Выполняет все предписания приказов «Об охране труда и соблюдении правил техники безопасности» и «Об обеспечении пожарной безопасности».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 Руководит работой лаборанта кабинета химии.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10. Разрабатывает и представляет на утверждение директору «Инструкцию по охране труда при работе в кабинете».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3441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 информатики и вычислительной техники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1. 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2. Соблюдает следующий порядок проверки рабочих тетрадей учащихся: тетради всех учащихся всех классов проверяются не реже одного-двух раз в учебную четверть.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3. Организует совместно с коллегами проведение школьной олимпиады по предмету и, по возможности, внеклассную работу по предмету.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Формирует сборные команды школы по параллелям классов для участия в районной, окружной, городской, областной олимпиадах.</w:t>
      </w:r>
      <w:proofErr w:type="gramEnd"/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5. Выполняет все предписания по охране труда, технике безопасности и пожарной безопасности,  обусловленные соответствующими приказами по школе.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6. Руководит работой лаборанта.</w:t>
      </w:r>
    </w:p>
    <w:p w:rsidR="0034418F" w:rsidRPr="0034418F" w:rsidRDefault="0034418F" w:rsidP="0034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8F">
        <w:rPr>
          <w:rFonts w:ascii="Times New Roman" w:eastAsia="Times New Roman" w:hAnsi="Times New Roman" w:cs="Times New Roman"/>
          <w:b/>
          <w:sz w:val="28"/>
          <w:szCs w:val="28"/>
        </w:rPr>
        <w:t>7. Разрабатывает инструкцию по технике безопасности.</w:t>
      </w:r>
    </w:p>
    <w:sectPr w:rsidR="0034418F" w:rsidRPr="0034418F" w:rsidSect="0034418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7562"/>
    <w:multiLevelType w:val="multilevel"/>
    <w:tmpl w:val="E13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418F"/>
    <w:rsid w:val="0034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1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4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4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3916">
              <w:marLeft w:val="84"/>
              <w:marRight w:val="0"/>
              <w:marTop w:val="84"/>
              <w:marBottom w:val="5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045">
          <w:marLeft w:val="17"/>
          <w:marRight w:val="33"/>
          <w:marTop w:val="17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075">
          <w:marLeft w:val="84"/>
          <w:marRight w:val="0"/>
          <w:marTop w:val="84"/>
          <w:marBottom w:val="5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13" Type="http://schemas.openxmlformats.org/officeDocument/2006/relationships/hyperlink" Target="http://pandia.ru/text/category/obrazovatelmznie_programmi/" TargetMode="External"/><Relationship Id="rId18" Type="http://schemas.openxmlformats.org/officeDocument/2006/relationships/hyperlink" Target="http://pandia.ru/text/category/uchebnie_distciplini/" TargetMode="External"/><Relationship Id="rId26" Type="http://schemas.openxmlformats.org/officeDocument/2006/relationships/hyperlink" Target="http://pandia.ru/text/category/prakticheskie_rabot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distciplinarnaya_otvetstvennostmz/" TargetMode="External"/><Relationship Id="rId7" Type="http://schemas.openxmlformats.org/officeDocument/2006/relationships/hyperlink" Target="http://pandia.ru/text/category/professionalmznoe_obrazovanie/" TargetMode="External"/><Relationship Id="rId12" Type="http://schemas.openxmlformats.org/officeDocument/2006/relationships/hyperlink" Target="http://pandia.ru/text/category/pozharnaya_bezopasnostmz/" TargetMode="External"/><Relationship Id="rId17" Type="http://schemas.openxmlformats.org/officeDocument/2006/relationships/hyperlink" Target="http://pandia.ru/text/category/vidi_deyatelmznosti/" TargetMode="External"/><Relationship Id="rId25" Type="http://schemas.openxmlformats.org/officeDocument/2006/relationships/hyperlink" Target="http://pandia.ru/text/category/materialmznaya_otvetstvennostmz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bsheobrazovatelmznie_programmi/" TargetMode="External"/><Relationship Id="rId20" Type="http://schemas.openxmlformats.org/officeDocument/2006/relationships/hyperlink" Target="http://pandia.ru/text/category/uchebnie_posobiy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otcialmzno_yekonomicheskoe_razvitie/" TargetMode="External"/><Relationship Id="rId11" Type="http://schemas.openxmlformats.org/officeDocument/2006/relationships/hyperlink" Target="http://pandia.ru/text/category/tehnologii_upravleniya/" TargetMode="External"/><Relationship Id="rId24" Type="http://schemas.openxmlformats.org/officeDocument/2006/relationships/hyperlink" Target="http://pandia.ru/text/category/akt_normativnij/" TargetMode="External"/><Relationship Id="rId5" Type="http://schemas.openxmlformats.org/officeDocument/2006/relationships/hyperlink" Target="http://pandia.ru/text/category/dolzhnostnie_instruktcii/" TargetMode="External"/><Relationship Id="rId15" Type="http://schemas.openxmlformats.org/officeDocument/2006/relationships/hyperlink" Target="http://pandia.ru/text/category/informatcionnie_tehnologii/" TargetMode="External"/><Relationship Id="rId23" Type="http://schemas.openxmlformats.org/officeDocument/2006/relationships/hyperlink" Target="http://pandia.ru/text/category/zakoni_v_rossi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andia.ru/text/category/vospitatelmznaya_rabota/" TargetMode="External"/><Relationship Id="rId19" Type="http://schemas.openxmlformats.org/officeDocument/2006/relationships/hyperlink" Target="http://pandia.ru/text/category/bezopasnostmz_zhiznedeyatelmz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razovatelmznaya_deyatelmznostmz/" TargetMode="External"/><Relationship Id="rId14" Type="http://schemas.openxmlformats.org/officeDocument/2006/relationships/hyperlink" Target="http://pandia.ru/text/category/tehnika_bezopasnosti/" TargetMode="External"/><Relationship Id="rId22" Type="http://schemas.openxmlformats.org/officeDocument/2006/relationships/hyperlink" Target="http://pandia.ru/text/category/vziskanie/" TargetMode="External"/><Relationship Id="rId27" Type="http://schemas.openxmlformats.org/officeDocument/2006/relationships/hyperlink" Target="http://pandia.ru/text/category/laboratorn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3485</Words>
  <Characters>19870</Characters>
  <Application>Microsoft Office Word</Application>
  <DocSecurity>0</DocSecurity>
  <Lines>165</Lines>
  <Paragraphs>46</Paragraphs>
  <ScaleCrop>false</ScaleCrop>
  <Company>Grizli777</Company>
  <LinksUpToDate>false</LinksUpToDate>
  <CharactersWithSpaces>23309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220870 география</dc:creator>
  <cp:keywords/>
  <dc:description/>
  <cp:lastModifiedBy>220870 география</cp:lastModifiedBy>
  <cp:revision>3</cp:revision>
  <cp:lastPrinted>2016-02-04T05:09:00Z</cp:lastPrinted>
  <dcterms:created xsi:type="dcterms:W3CDTF">2016-02-04T05:03:00Z</dcterms:created>
  <dcterms:modified xsi:type="dcterms:W3CDTF">2016-02-04T05:10:00Z</dcterms:modified>
</cp:coreProperties>
</file>