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AC" w:rsidRPr="00CB3EAC" w:rsidRDefault="00CB3EAC" w:rsidP="00CB3EAC">
      <w:pPr>
        <w:pStyle w:val="2"/>
        <w:spacing w:line="276" w:lineRule="auto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Приложение 6</w:t>
      </w:r>
    </w:p>
    <w:p w:rsidR="00CB3EAC" w:rsidRDefault="00CB3EAC" w:rsidP="00CB3EAC">
      <w:pPr>
        <w:pStyle w:val="2"/>
        <w:spacing w:line="276" w:lineRule="auto"/>
        <w:jc w:val="both"/>
        <w:rPr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Инструкция для технического специалиста по получению комплектов тем итогового сочинения</w:t>
      </w:r>
    </w:p>
    <w:p w:rsidR="00CB3EAC" w:rsidRDefault="00CB3EAC" w:rsidP="00CB3EAC"/>
    <w:p w:rsidR="00CB3EAC" w:rsidRDefault="00CB3EAC" w:rsidP="00CB3EAC">
      <w:pPr>
        <w:spacing w:after="200" w:line="276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(ЕГЭ) </w:t>
      </w:r>
      <w:proofErr w:type="spellStart"/>
      <w:r>
        <w:rPr>
          <w:sz w:val="26"/>
          <w:szCs w:val="26"/>
        </w:rPr>
        <w:t>ege.edu.ru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topic.ege.edu.ru</w:t>
      </w:r>
      <w:proofErr w:type="spellEnd"/>
      <w:r>
        <w:rPr>
          <w:sz w:val="26"/>
          <w:szCs w:val="26"/>
        </w:rPr>
        <w:t>), ссылка на данный ресурс также размещается на официальном сайте ФГБУ «ФЦТ» (</w:t>
      </w:r>
      <w:proofErr w:type="spellStart"/>
      <w:r>
        <w:rPr>
          <w:sz w:val="26"/>
          <w:szCs w:val="26"/>
        </w:rPr>
        <w:t>rustest.ru</w:t>
      </w:r>
      <w:proofErr w:type="spellEnd"/>
      <w:r>
        <w:rPr>
          <w:sz w:val="26"/>
          <w:szCs w:val="26"/>
        </w:rPr>
        <w:t xml:space="preserve">). </w:t>
      </w:r>
    </w:p>
    <w:p w:rsidR="00CB3EAC" w:rsidRDefault="00CB3EAC" w:rsidP="00CB3EAC">
      <w:pPr>
        <w:spacing w:after="200" w:line="276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комплекта тем итогового сочинения необходимо выполнить следующие действия:</w:t>
      </w:r>
    </w:p>
    <w:p w:rsidR="00CB3EAC" w:rsidRDefault="00CB3EAC" w:rsidP="00CB3EAC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Перейти на ресурс </w:t>
      </w:r>
      <w:proofErr w:type="spellStart"/>
      <w:r>
        <w:rPr>
          <w:b/>
          <w:sz w:val="26"/>
          <w:szCs w:val="26"/>
        </w:rPr>
        <w:t>www.rustest.ru</w:t>
      </w:r>
      <w:proofErr w:type="spellEnd"/>
      <w:r>
        <w:rPr>
          <w:sz w:val="26"/>
          <w:szCs w:val="26"/>
        </w:rPr>
        <w:t xml:space="preserve">, на котором реализована возможность переадресации на ресурс </w:t>
      </w:r>
      <w:proofErr w:type="spellStart"/>
      <w:r>
        <w:rPr>
          <w:sz w:val="26"/>
          <w:szCs w:val="26"/>
        </w:rPr>
        <w:t>www.ege.edu.ru</w:t>
      </w:r>
      <w:proofErr w:type="spellEnd"/>
      <w:r>
        <w:rPr>
          <w:sz w:val="26"/>
          <w:szCs w:val="26"/>
        </w:rPr>
        <w:t xml:space="preserve"> или по прямой ссылке на ресурс </w:t>
      </w:r>
      <w:r>
        <w:rPr>
          <w:b/>
          <w:sz w:val="26"/>
          <w:szCs w:val="26"/>
          <w:lang w:val="en-US"/>
        </w:rPr>
        <w:t>topic</w:t>
      </w:r>
      <w:r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ege</w:t>
      </w:r>
      <w:proofErr w:type="spellEnd"/>
      <w:r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edu</w:t>
      </w:r>
      <w:proofErr w:type="spellEnd"/>
      <w:r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ru</w:t>
      </w:r>
      <w:proofErr w:type="spellEnd"/>
      <w:r>
        <w:rPr>
          <w:b/>
          <w:sz w:val="26"/>
          <w:szCs w:val="26"/>
        </w:rPr>
        <w:t>;</w:t>
      </w:r>
    </w:p>
    <w:p w:rsidR="00CB3EAC" w:rsidRDefault="00CB3EAC" w:rsidP="00CB3EAC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Отобразится главное окно с темами итогового сочинения (см.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_Ref403831962 \h  \* MERGEFORMAT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b/>
          <w:bCs/>
          <w:sz w:val="26"/>
          <w:szCs w:val="26"/>
        </w:rPr>
        <w:t>Ошибка!</w:t>
      </w:r>
      <w:proofErr w:type="gramEnd"/>
      <w:r>
        <w:rPr>
          <w:b/>
          <w:bCs/>
          <w:sz w:val="26"/>
          <w:szCs w:val="26"/>
        </w:rPr>
        <w:t xml:space="preserve"> Источник ссылки не найден.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>1).</w:t>
      </w:r>
    </w:p>
    <w:p w:rsidR="00CB3EAC" w:rsidRDefault="00CB3EAC" w:rsidP="00CB3EAC">
      <w:pPr>
        <w:keepNext/>
        <w:spacing w:line="276" w:lineRule="auto"/>
        <w:ind w:firstLine="567"/>
        <w:jc w:val="center"/>
        <w:rPr>
          <w:rFonts w:ascii="Calibri" w:hAnsi="Calibri"/>
          <w:sz w:val="22"/>
          <w:szCs w:val="22"/>
        </w:rPr>
      </w:pPr>
      <w:r>
        <w:rPr>
          <w:noProof/>
          <w:sz w:val="26"/>
          <w:szCs w:val="26"/>
        </w:rPr>
        <w:drawing>
          <wp:inline distT="0" distB="0" distL="0" distR="0">
            <wp:extent cx="5913755" cy="3956050"/>
            <wp:effectExtent l="19050" t="0" r="0" b="0"/>
            <wp:docPr id="1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460" r="8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395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AC" w:rsidRDefault="00CB3EAC" w:rsidP="00CB3EAC">
      <w:pPr>
        <w:spacing w:after="200"/>
        <w:jc w:val="center"/>
        <w:rPr>
          <w:bCs/>
          <w:i/>
        </w:rPr>
      </w:pPr>
      <w:r>
        <w:rPr>
          <w:bCs/>
          <w:i/>
        </w:rPr>
        <w:t xml:space="preserve">рис. </w:t>
      </w:r>
      <w:r>
        <w:rPr>
          <w:bCs/>
          <w:i/>
        </w:rPr>
        <w:fldChar w:fldCharType="begin"/>
      </w:r>
      <w:r>
        <w:rPr>
          <w:bCs/>
          <w:i/>
        </w:rPr>
        <w:instrText xml:space="preserve"> SEQ Рисунок \* ARABIC </w:instrText>
      </w:r>
      <w:r>
        <w:rPr>
          <w:bCs/>
          <w:i/>
        </w:rPr>
        <w:fldChar w:fldCharType="separate"/>
      </w:r>
      <w:r>
        <w:rPr>
          <w:bCs/>
          <w:i/>
          <w:noProof/>
        </w:rPr>
        <w:t>1</w:t>
      </w:r>
      <w:r>
        <w:rPr>
          <w:bCs/>
          <w:i/>
        </w:rPr>
        <w:fldChar w:fldCharType="end"/>
      </w:r>
    </w:p>
    <w:p w:rsidR="00CB3EAC" w:rsidRDefault="00CB3EAC" w:rsidP="00CB3EAC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Просмотр тем сочинений</w:t>
      </w:r>
    </w:p>
    <w:p w:rsidR="00CB3EAC" w:rsidRDefault="00CB3EAC" w:rsidP="00CB3EAC">
      <w:pPr>
        <w:spacing w:after="20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В средней области отображается перечень субъектов в разбивке по федеральным округам;</w:t>
      </w:r>
    </w:p>
    <w:p w:rsidR="00CB3EAC" w:rsidRDefault="00CB3EAC" w:rsidP="00CB3EAC">
      <w:pPr>
        <w:spacing w:after="20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Выберите необходимый субъект и щелкните по его наименованию;</w:t>
      </w:r>
    </w:p>
    <w:p w:rsidR="00CB3EAC" w:rsidRDefault="00CB3EAC" w:rsidP="00CB3EAC">
      <w:pPr>
        <w:spacing w:after="20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В случае если темы для выбранного субъекта еще не опубликованы, наименование субъекта будет </w:t>
      </w:r>
      <w:proofErr w:type="gramStart"/>
      <w:r>
        <w:rPr>
          <w:sz w:val="26"/>
          <w:szCs w:val="26"/>
        </w:rPr>
        <w:t>выделено</w:t>
      </w:r>
      <w:proofErr w:type="gramEnd"/>
      <w:r>
        <w:rPr>
          <w:sz w:val="26"/>
          <w:szCs w:val="26"/>
        </w:rPr>
        <w:t xml:space="preserve"> синим цветом и при переходе на страницу субъекта будет выведено сообщение «Перечень тем будет доступен начиная с 9.45 по местному времени»;</w:t>
      </w:r>
    </w:p>
    <w:p w:rsidR="00CB3EAC" w:rsidRDefault="00CB3EAC" w:rsidP="00CB3EAC">
      <w:pPr>
        <w:spacing w:after="200"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В случае если темы уже опубликованы, то наименование субъекта будет выделено красным, и при переходе на страницу субъекта будет выведен комплект тем итогового сочинения (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 xml:space="preserve">. рис. 2); </w:t>
      </w:r>
    </w:p>
    <w:p w:rsidR="00CB3EAC" w:rsidRDefault="00CB3EAC" w:rsidP="00CB3EAC">
      <w:pPr>
        <w:spacing w:after="200" w:line="276" w:lineRule="auto"/>
        <w:ind w:firstLine="567"/>
        <w:jc w:val="both"/>
      </w:pPr>
      <w:r>
        <w:rPr>
          <w:noProof/>
          <w:sz w:val="26"/>
          <w:szCs w:val="26"/>
        </w:rPr>
        <w:drawing>
          <wp:inline distT="0" distB="0" distL="0" distR="0">
            <wp:extent cx="5913755" cy="405511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59" t="7286" r="1138" b="11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405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AC" w:rsidRDefault="00CB3EAC" w:rsidP="00CB3EAC">
      <w:pPr>
        <w:spacing w:after="200"/>
        <w:jc w:val="center"/>
        <w:rPr>
          <w:bCs/>
          <w:i/>
        </w:rPr>
      </w:pPr>
      <w:r>
        <w:rPr>
          <w:bCs/>
          <w:i/>
        </w:rPr>
        <w:t>Рис. 2</w:t>
      </w:r>
    </w:p>
    <w:p w:rsidR="00CB3EAC" w:rsidRDefault="00CB3EAC" w:rsidP="00CB3EAC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того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чтобы скачать комплект тем итогового сочинения нажмите на кнопку «Скачать»;</w:t>
      </w:r>
    </w:p>
    <w:p w:rsidR="00CB3EAC" w:rsidRDefault="00CB3EAC" w:rsidP="00CB3EAC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После нажатия на кнопку будет произведена загрузка файла в формате *.</w:t>
      </w:r>
      <w:r>
        <w:rPr>
          <w:sz w:val="26"/>
          <w:szCs w:val="26"/>
          <w:lang w:val="en-US"/>
        </w:rPr>
        <w:t>rtf</w:t>
      </w:r>
      <w:r>
        <w:rPr>
          <w:sz w:val="26"/>
          <w:szCs w:val="26"/>
        </w:rPr>
        <w:t xml:space="preserve"> с наименованием «</w:t>
      </w:r>
      <w:r>
        <w:rPr>
          <w:b/>
          <w:sz w:val="26"/>
          <w:szCs w:val="26"/>
        </w:rPr>
        <w:t>Темы сочинений – Название региона.</w:t>
      </w:r>
      <w:r>
        <w:rPr>
          <w:b/>
          <w:sz w:val="26"/>
          <w:szCs w:val="26"/>
          <w:lang w:val="en-US"/>
        </w:rPr>
        <w:t>rtf</w:t>
      </w:r>
      <w:r>
        <w:rPr>
          <w:sz w:val="26"/>
          <w:szCs w:val="26"/>
        </w:rPr>
        <w:t>». В файле будет указана инструкция по выполнению, наименование региона (районов) и темы сочинений;</w:t>
      </w:r>
    </w:p>
    <w:p w:rsidR="00CB3EAC" w:rsidRDefault="00CB3EAC" w:rsidP="00CB3EAC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Чтобы распечатать темы, используйте кнопку «Распечатать»;</w:t>
      </w:r>
      <w:proofErr w:type="gramEnd"/>
    </w:p>
    <w:p w:rsidR="00CB3EAC" w:rsidRDefault="00CB3EAC" w:rsidP="00CB3EAC">
      <w:pPr>
        <w:numPr>
          <w:ilvl w:val="0"/>
          <w:numId w:val="2"/>
        </w:numPr>
        <w:spacing w:after="200" w:line="276" w:lineRule="auto"/>
        <w:ind w:left="0"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После нажатия на кнопку «Распечатать» откроется страница, оптимизированная для печати (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>. рис. 3);</w:t>
      </w:r>
    </w:p>
    <w:p w:rsidR="00CB3EAC" w:rsidRDefault="00CB3EAC" w:rsidP="00CB3EAC">
      <w:pPr>
        <w:spacing w:after="200" w:line="276" w:lineRule="auto"/>
        <w:ind w:firstLine="709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744845" cy="7782560"/>
            <wp:effectExtent l="19050" t="0" r="8255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994" t="5464" r="11449" b="1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778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AC" w:rsidRDefault="00CB3EAC" w:rsidP="00CB3EAC">
      <w:pPr>
        <w:spacing w:after="200"/>
        <w:ind w:firstLine="709"/>
        <w:jc w:val="center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рис. 3</w:t>
      </w:r>
    </w:p>
    <w:p w:rsidR="00CB3EAC" w:rsidRDefault="00CB3EAC" w:rsidP="00CB3EAC">
      <w:pPr>
        <w:spacing w:after="20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субъектов </w:t>
      </w:r>
      <w:r>
        <w:rPr>
          <w:b/>
          <w:sz w:val="26"/>
          <w:szCs w:val="26"/>
        </w:rPr>
        <w:t>Сахалинская область</w:t>
      </w:r>
      <w:r>
        <w:rPr>
          <w:sz w:val="26"/>
          <w:szCs w:val="26"/>
        </w:rPr>
        <w:t xml:space="preserve"> и </w:t>
      </w:r>
      <w:r>
        <w:rPr>
          <w:b/>
          <w:sz w:val="26"/>
          <w:szCs w:val="26"/>
        </w:rPr>
        <w:t>Республика Саха (Якутия)</w:t>
      </w:r>
      <w:r>
        <w:rPr>
          <w:sz w:val="26"/>
          <w:szCs w:val="26"/>
        </w:rPr>
        <w:t xml:space="preserve"> при нажатии на наименование субъекта раскрывается перечень районов данных регионов (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>. рис. 4). При выборе района происходит переход на страницу района с темами сочинений (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>. рис. 5).</w:t>
      </w:r>
    </w:p>
    <w:p w:rsidR="00CB3EAC" w:rsidRDefault="00CB3EAC" w:rsidP="00CB3EAC">
      <w:pPr>
        <w:spacing w:after="200"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715000" cy="3786505"/>
            <wp:effectExtent l="19050" t="0" r="0" b="0"/>
            <wp:docPr id="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" t="7286" r="9657" b="12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AC" w:rsidRDefault="00CB3EAC" w:rsidP="00CB3EAC">
      <w:pPr>
        <w:spacing w:after="200"/>
        <w:jc w:val="center"/>
        <w:rPr>
          <w:bCs/>
          <w:i/>
        </w:rPr>
      </w:pPr>
      <w:r>
        <w:rPr>
          <w:bCs/>
          <w:i/>
        </w:rPr>
        <w:t>рис. 4</w:t>
      </w:r>
    </w:p>
    <w:p w:rsidR="00CB3EAC" w:rsidRDefault="00CB3EAC" w:rsidP="00CB3EAC">
      <w:pPr>
        <w:spacing w:after="200" w:line="360" w:lineRule="auto"/>
        <w:ind w:firstLine="567"/>
        <w:jc w:val="both"/>
      </w:pPr>
      <w:r>
        <w:rPr>
          <w:noProof/>
        </w:rPr>
        <w:drawing>
          <wp:inline distT="0" distB="0" distL="0" distR="0">
            <wp:extent cx="5864225" cy="3945890"/>
            <wp:effectExtent l="19050" t="0" r="3175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32" t="7468" r="-21" b="9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394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AC" w:rsidRDefault="00CB3EAC" w:rsidP="00CB3EAC">
      <w:pPr>
        <w:spacing w:after="200"/>
        <w:jc w:val="center"/>
        <w:rPr>
          <w:bCs/>
          <w:i/>
        </w:rPr>
      </w:pPr>
      <w:r>
        <w:rPr>
          <w:bCs/>
          <w:i/>
        </w:rPr>
        <w:t>рис. 5</w:t>
      </w:r>
    </w:p>
    <w:p w:rsidR="00CB3EAC" w:rsidRDefault="00CB3EAC" w:rsidP="00CB3EAC">
      <w:pPr>
        <w:spacing w:line="276" w:lineRule="auto"/>
        <w:rPr>
          <w:sz w:val="26"/>
          <w:szCs w:val="26"/>
        </w:rPr>
      </w:pPr>
    </w:p>
    <w:p w:rsidR="00904092" w:rsidRPr="00CB3EAC" w:rsidRDefault="00CB3EAC">
      <w:pPr>
        <w:rPr>
          <w:lang w:val="en-US"/>
        </w:rPr>
      </w:pPr>
    </w:p>
    <w:sectPr w:rsidR="00904092" w:rsidRPr="00CB3EAC" w:rsidSect="0030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B3EAC"/>
    <w:rsid w:val="0030295C"/>
    <w:rsid w:val="0036619D"/>
    <w:rsid w:val="00C74E48"/>
    <w:rsid w:val="00CB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B3EA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B3EA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CB3EAC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CB3EAC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1867</Characters>
  <Application>Microsoft Office Word</Application>
  <DocSecurity>0</DocSecurity>
  <Lines>15</Lines>
  <Paragraphs>4</Paragraphs>
  <ScaleCrop>false</ScaleCrop>
  <Company>Grizli777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2018-11-26T16:12:00Z</dcterms:created>
  <dcterms:modified xsi:type="dcterms:W3CDTF">2018-11-26T16:13:00Z</dcterms:modified>
</cp:coreProperties>
</file>