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6DF" w:rsidRDefault="00A206DF" w:rsidP="00A206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06DF">
        <w:rPr>
          <w:rFonts w:ascii="Times New Roman" w:hAnsi="Times New Roman" w:cs="Times New Roman"/>
          <w:b/>
          <w:sz w:val="28"/>
          <w:szCs w:val="28"/>
        </w:rPr>
        <w:t>4 этап. Оформляем чек-лист введения ФОП с 1 сентября 2023. Необходимо определить правильный порядок мероприятий в чек листе по введению ФООП с 1 сентября 2023 года</w:t>
      </w:r>
    </w:p>
    <w:p w:rsidR="00A206DF" w:rsidRDefault="00A206DF" w:rsidP="00A206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Даты смотрим на доске!</w:t>
      </w:r>
    </w:p>
    <w:tbl>
      <w:tblPr>
        <w:tblStyle w:val="a4"/>
        <w:tblW w:w="9923" w:type="dxa"/>
        <w:tblInd w:w="-572" w:type="dxa"/>
        <w:tblLook w:val="04A0" w:firstRow="1" w:lastRow="0" w:firstColumn="1" w:lastColumn="0" w:noHBand="0" w:noVBand="1"/>
      </w:tblPr>
      <w:tblGrid>
        <w:gridCol w:w="993"/>
        <w:gridCol w:w="6520"/>
        <w:gridCol w:w="2410"/>
      </w:tblGrid>
      <w:tr w:rsidR="00A206DF" w:rsidRPr="00A206DF" w:rsidTr="00A206DF">
        <w:trPr>
          <w:trHeight w:val="865"/>
        </w:trPr>
        <w:tc>
          <w:tcPr>
            <w:tcW w:w="993" w:type="dxa"/>
            <w:shd w:val="clear" w:color="auto" w:fill="CCFFCC"/>
          </w:tcPr>
          <w:p w:rsidR="00A206DF" w:rsidRPr="00A206DF" w:rsidRDefault="00A206DF" w:rsidP="008D5BCD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06DF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520" w:type="dxa"/>
            <w:shd w:val="clear" w:color="auto" w:fill="CCFFCC"/>
          </w:tcPr>
          <w:p w:rsidR="00A206DF" w:rsidRPr="00A206DF" w:rsidRDefault="00A206DF" w:rsidP="008D5BCD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06DF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 по введению ФООП</w:t>
            </w:r>
          </w:p>
        </w:tc>
        <w:tc>
          <w:tcPr>
            <w:tcW w:w="2410" w:type="dxa"/>
            <w:shd w:val="clear" w:color="auto" w:fill="CCFFCC"/>
          </w:tcPr>
          <w:p w:rsidR="00A206DF" w:rsidRPr="00A206DF" w:rsidRDefault="00A206DF" w:rsidP="008D5BCD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  <w:bookmarkStart w:id="0" w:name="_GoBack"/>
            <w:bookmarkEnd w:id="0"/>
          </w:p>
        </w:tc>
      </w:tr>
      <w:tr w:rsidR="00A206DF" w:rsidTr="00A206DF">
        <w:trPr>
          <w:trHeight w:val="881"/>
        </w:trPr>
        <w:tc>
          <w:tcPr>
            <w:tcW w:w="993" w:type="dxa"/>
          </w:tcPr>
          <w:p w:rsidR="00A206DF" w:rsidRDefault="00A206DF" w:rsidP="008D5BC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0" w:type="dxa"/>
          </w:tcPr>
          <w:p w:rsidR="00A206DF" w:rsidRDefault="00A206DF" w:rsidP="008D5BC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нормативно- правовой документации по новы ФООП</w:t>
            </w:r>
          </w:p>
        </w:tc>
        <w:tc>
          <w:tcPr>
            <w:tcW w:w="2410" w:type="dxa"/>
          </w:tcPr>
          <w:p w:rsidR="00A206DF" w:rsidRDefault="00A206DF" w:rsidP="008D5BC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06DF" w:rsidTr="00A206DF">
        <w:trPr>
          <w:trHeight w:val="2030"/>
        </w:trPr>
        <w:tc>
          <w:tcPr>
            <w:tcW w:w="993" w:type="dxa"/>
          </w:tcPr>
          <w:p w:rsidR="00A206DF" w:rsidRDefault="00A206DF" w:rsidP="008D5BC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20" w:type="dxa"/>
          </w:tcPr>
          <w:p w:rsidR="00A206DF" w:rsidRDefault="00A206DF" w:rsidP="008D5BC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Федеральных рабочих программ по учебным дисциплинам (НОО: русский, литература, окружающий мир. ООО и СОО: русский, литература, ОБЖ, история,  обществознание, география)</w:t>
            </w:r>
          </w:p>
        </w:tc>
        <w:tc>
          <w:tcPr>
            <w:tcW w:w="2410" w:type="dxa"/>
          </w:tcPr>
          <w:p w:rsidR="00A206DF" w:rsidRDefault="00A206DF" w:rsidP="008D5BC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06DF" w:rsidTr="00A206DF">
        <w:trPr>
          <w:trHeight w:val="2628"/>
        </w:trPr>
        <w:tc>
          <w:tcPr>
            <w:tcW w:w="993" w:type="dxa"/>
          </w:tcPr>
          <w:p w:rsidR="00A206DF" w:rsidRDefault="00A206DF" w:rsidP="008D5BC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20" w:type="dxa"/>
          </w:tcPr>
          <w:p w:rsidR="00A206DF" w:rsidRDefault="00A206DF" w:rsidP="008D5BC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изучения</w:t>
            </w:r>
            <w:r w:rsidRPr="00F63A0C">
              <w:rPr>
                <w:rFonts w:ascii="Times New Roman" w:hAnsi="Times New Roman" w:cs="Times New Roman"/>
                <w:sz w:val="28"/>
                <w:szCs w:val="28"/>
              </w:rPr>
              <w:t xml:space="preserve"> потребностей (запросов) обучающихся и родителей (законных представителей) для проектирования учебных планов НОО, ООО и СОО в части, формируемой участниками образовательных отношений, и планов внеурочной деятельности</w:t>
            </w:r>
          </w:p>
        </w:tc>
        <w:tc>
          <w:tcPr>
            <w:tcW w:w="2410" w:type="dxa"/>
          </w:tcPr>
          <w:p w:rsidR="00A206DF" w:rsidRDefault="00A206DF" w:rsidP="008D5BC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06DF" w:rsidTr="00A206DF">
        <w:trPr>
          <w:trHeight w:val="1448"/>
        </w:trPr>
        <w:tc>
          <w:tcPr>
            <w:tcW w:w="993" w:type="dxa"/>
          </w:tcPr>
          <w:p w:rsidR="00A206DF" w:rsidRDefault="00A206DF" w:rsidP="008D5BC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20" w:type="dxa"/>
          </w:tcPr>
          <w:p w:rsidR="00A206DF" w:rsidRDefault="00A206DF" w:rsidP="008D5BC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3A0C">
              <w:rPr>
                <w:rFonts w:ascii="Times New Roman" w:hAnsi="Times New Roman" w:cs="Times New Roman"/>
                <w:sz w:val="28"/>
                <w:szCs w:val="28"/>
              </w:rPr>
              <w:t>Провести работу по информированию участников образовательных отношений о ФООП (в том числе разместить информацию на сайте ОО)</w:t>
            </w:r>
          </w:p>
        </w:tc>
        <w:tc>
          <w:tcPr>
            <w:tcW w:w="2410" w:type="dxa"/>
          </w:tcPr>
          <w:p w:rsidR="00A206DF" w:rsidRDefault="00A206DF" w:rsidP="008D5BC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06DF" w:rsidTr="00A206DF">
        <w:trPr>
          <w:trHeight w:val="1149"/>
        </w:trPr>
        <w:tc>
          <w:tcPr>
            <w:tcW w:w="993" w:type="dxa"/>
          </w:tcPr>
          <w:p w:rsidR="00A206DF" w:rsidRDefault="00A206DF" w:rsidP="008D5BC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20" w:type="dxa"/>
          </w:tcPr>
          <w:p w:rsidR="00A206DF" w:rsidRDefault="00A206DF" w:rsidP="008D5BC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профессиональных дефицитов участников образовательных отношений в связи с введением ФООП </w:t>
            </w:r>
          </w:p>
        </w:tc>
        <w:tc>
          <w:tcPr>
            <w:tcW w:w="2410" w:type="dxa"/>
          </w:tcPr>
          <w:p w:rsidR="00A206DF" w:rsidRDefault="00A206DF" w:rsidP="008D5BC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12CC" w:rsidRPr="00A206DF" w:rsidRDefault="009B12CC" w:rsidP="00A206DF">
      <w:pPr>
        <w:rPr>
          <w:rFonts w:ascii="Times New Roman" w:hAnsi="Times New Roman" w:cs="Times New Roman"/>
          <w:sz w:val="28"/>
          <w:szCs w:val="28"/>
        </w:rPr>
      </w:pPr>
    </w:p>
    <w:sectPr w:rsidR="009B12CC" w:rsidRPr="00A206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6DF"/>
    <w:rsid w:val="009B12CC"/>
    <w:rsid w:val="00A20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E72B4"/>
  <w15:chartTrackingRefBased/>
  <w15:docId w15:val="{0722FB3F-1B12-4744-8E8F-25E6BAC4F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06DF"/>
    <w:pPr>
      <w:ind w:left="720"/>
      <w:contextualSpacing/>
    </w:pPr>
  </w:style>
  <w:style w:type="table" w:styleId="a4">
    <w:name w:val="Table Grid"/>
    <w:basedOn w:val="a1"/>
    <w:uiPriority w:val="39"/>
    <w:rsid w:val="00A20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school62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IVT-1</dc:creator>
  <cp:keywords/>
  <dc:description/>
  <cp:lastModifiedBy>IVT-1</cp:lastModifiedBy>
  <cp:revision>1</cp:revision>
  <dcterms:created xsi:type="dcterms:W3CDTF">2023-02-25T10:24:00Z</dcterms:created>
  <dcterms:modified xsi:type="dcterms:W3CDTF">2023-02-25T10:27:00Z</dcterms:modified>
</cp:coreProperties>
</file>