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методического объединения учителе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гуманитарного цикла</w:t>
      </w: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7F2317" w:rsidRDefault="007F231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Pr="00D529FA" w:rsidRDefault="00D529FA" w:rsidP="00D529F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29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Методическая </w:t>
      </w:r>
      <w:proofErr w:type="gramStart"/>
      <w:r w:rsidRPr="00D529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Pr="00D529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529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29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29F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Pr="00D529FA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Профессиональная компетентность учителей как основной фактор повышения качества образовательного процесса»</w:t>
      </w:r>
    </w:p>
    <w:p w:rsidR="007F2317" w:rsidRDefault="007F231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F2317" w:rsidRDefault="00D529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 работы МО: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уровня педагогического мастерства педагогов, компетентности в области русского языка, литературы, истории, обществознания как способ  повышения  качества профессиональной деятельности для успешной реализации ФГОС.</w:t>
      </w:r>
    </w:p>
    <w:p w:rsidR="007F2317" w:rsidRDefault="007F23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D529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7F2317" w:rsidRDefault="00D52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</w:t>
      </w:r>
    </w:p>
    <w:p w:rsidR="007F2317" w:rsidRDefault="00D52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 помощь  в развитии творческого потенциала педагогических работников; </w:t>
      </w:r>
    </w:p>
    <w:p w:rsidR="007F2317" w:rsidRDefault="00D52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заседаниях МО удовлетворять  информ</w:t>
      </w:r>
      <w:r>
        <w:rPr>
          <w:rFonts w:ascii="Times New Roman" w:hAnsi="Times New Roman" w:cs="Times New Roman"/>
          <w:sz w:val="24"/>
          <w:szCs w:val="24"/>
        </w:rPr>
        <w:t>ационные, учебно-методические, образовательные потребности учителей гуманитарного цикла;</w:t>
      </w:r>
    </w:p>
    <w:p w:rsidR="007F2317" w:rsidRDefault="00D52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 созданию  условий для организации и осуществлении повышения квалификации членов МО  через курсы повышения квалификации </w:t>
      </w:r>
    </w:p>
    <w:p w:rsidR="007F2317" w:rsidRDefault="007F23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D529F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работы МО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Аналитическая деятельность</w:t>
      </w:r>
      <w:r>
        <w:rPr>
          <w:rFonts w:ascii="Times New Roman" w:hAnsi="Times New Roman" w:cs="Times New Roman"/>
          <w:sz w:val="24"/>
          <w:szCs w:val="24"/>
        </w:rPr>
        <w:t>: - анализ методической деятельности за 2019-2020 учебный год и планирование на 2020-2021 учебный год;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посещения открытых уроков; - изучение направлений деятельности педагогов (тема самообразования); - анализ работы</w:t>
      </w:r>
      <w:r>
        <w:rPr>
          <w:rFonts w:ascii="Times New Roman" w:hAnsi="Times New Roman" w:cs="Times New Roman"/>
          <w:sz w:val="24"/>
          <w:szCs w:val="24"/>
        </w:rPr>
        <w:t xml:space="preserve"> педагогов с целью оказания им методической помощи.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 Информационная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: - изучение новинок в методической литературе в целях совершенствования педагогической деятельности; - продолжение знакомства с ФГОС основного общего образования. 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Орган</w:t>
      </w:r>
      <w:r>
        <w:rPr>
          <w:rFonts w:ascii="Times New Roman" w:hAnsi="Times New Roman" w:cs="Times New Roman"/>
          <w:b/>
          <w:sz w:val="24"/>
          <w:szCs w:val="24"/>
        </w:rPr>
        <w:t>изация методической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Консультативная деятельность</w:t>
      </w:r>
      <w:r>
        <w:rPr>
          <w:rFonts w:ascii="Times New Roman" w:hAnsi="Times New Roman" w:cs="Times New Roman"/>
          <w:sz w:val="24"/>
          <w:szCs w:val="24"/>
        </w:rPr>
        <w:t>: - консультирование педагогов по вопросам со</w:t>
      </w:r>
      <w:r>
        <w:rPr>
          <w:rFonts w:ascii="Times New Roman" w:hAnsi="Times New Roman" w:cs="Times New Roman"/>
          <w:sz w:val="24"/>
          <w:szCs w:val="24"/>
        </w:rPr>
        <w:t xml:space="preserve">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</w:t>
      </w:r>
    </w:p>
    <w:p w:rsidR="007F2317" w:rsidRDefault="00D529F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Организационные формы работы</w:t>
      </w:r>
      <w:r>
        <w:rPr>
          <w:rFonts w:ascii="Times New Roman" w:hAnsi="Times New Roman" w:cs="Times New Roman"/>
          <w:sz w:val="24"/>
          <w:szCs w:val="24"/>
        </w:rPr>
        <w:t>: - заседания методического объединения; - методическая помощь и индивидуальные консультации по вопросам преподавания предметов основной школы, организации внеурочной деятельности; - взаимопосещение уроков педагогами; - выст</w:t>
      </w:r>
      <w:r>
        <w:rPr>
          <w:rFonts w:ascii="Times New Roman" w:hAnsi="Times New Roman" w:cs="Times New Roman"/>
          <w:sz w:val="24"/>
          <w:szCs w:val="24"/>
        </w:rPr>
        <w:t xml:space="preserve">упления учителей на МО, практико-ориентированных семинарах, педагогических советах; - участие в семинарах, вебинарах, встречах в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учреждениях района и области; - повышение квалификации педагогов на курсах; - прохождение аттестации педагогиче</w:t>
      </w:r>
      <w:r>
        <w:rPr>
          <w:rFonts w:ascii="Times New Roman" w:hAnsi="Times New Roman" w:cs="Times New Roman"/>
          <w:sz w:val="24"/>
          <w:szCs w:val="24"/>
        </w:rPr>
        <w:t>скими работниками.</w:t>
      </w: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 ЕГЭ и  ОГЭ</w:t>
      </w: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344"/>
        <w:gridCol w:w="2876"/>
        <w:gridCol w:w="2906"/>
      </w:tblGrid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экзаменах  ЕГЭ и ОГЭ в новой форме, выполнение независимой контрольной работы по русскому языку, истории, обществознани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в 9, 11 классах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районные-март-апрель, октябрь-декабрь, школьные - в течение года ежемесячно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просветительская работы с родителями: индивидуальные собеседования, родительские собрания с проведением консультаций и рекомендаций для родителей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по итоговой аттестации.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пробелам в знаниях учащихся.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бланками ЕГЭ и ОГЭ. 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общешкольному плану-графику подготовки учащихся к ОГЭ в 9 классе в новой форме и ЕГЭ в 11 классе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529FA" w:rsidTr="00D529FA">
        <w:tc>
          <w:tcPr>
            <w:tcW w:w="675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пробного Итогового собеседования по русскому языку в 9 классе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работы МО учителей гуманитарного цикла  на 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9433"/>
      </w:tblGrid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Учебно-организационная работа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нормативных документов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и изучение требований по подготовке и сдаче ОГЭ.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 новинками учебно-методической литературы по предметам.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4. Оформление стендов по подготовке к экзаменам в 9, 11 классах.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 Подготовка материалов к проведению промежуточного и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контроля.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лаборатории учителя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Приобретение новых дидактических материалов, таблиц, наглядных пособий по предметам.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2. Приобретение методических пособий по подготовке к итоговой аттестации по предметам в 9 и 11 классах.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технической стороны кабинетов.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4.Анализ наличия необходимых учебников и программ.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5.Систематизация тестовых заданий по классам и темам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Работа по совершенствованию педагогического мастерства учителей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помощи аттестующим учителям. Участие в семинарах для учителей по подготовке к ОГЭ и ЕГЭ.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конкурсах инновационных и методических разработок.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общественном смотре достижений общеобразовательных учреждений.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4. Посещение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 Участие в творческих конкурсах.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онтроль и руководство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Контрольные работы по преемственности в 5-х классах с последующим мониторингом.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результатов контрольных работ по итогам учебного года, входных и промежуточных.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3.Контроль за выполнением календарно-тематического планирования.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4.Подготовка экзаменационных материалов.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7" w:rsidTr="00D529FA">
        <w:tc>
          <w:tcPr>
            <w:tcW w:w="535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работы по предметам</w:t>
            </w:r>
          </w:p>
        </w:tc>
        <w:tc>
          <w:tcPr>
            <w:tcW w:w="9433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Провед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ение предметных недель.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Участие в различных конкурсах, викторинах в рамках школьных, районных, областных мероприятий.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3. Организация школьных олимпиад. Участие в муниципальном туре предметных олимпиад.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17" w:rsidRDefault="007F2317">
      <w:pPr>
        <w:pStyle w:val="a3"/>
        <w:jc w:val="center"/>
        <w:rPr>
          <w:sz w:val="24"/>
          <w:szCs w:val="24"/>
        </w:rPr>
      </w:pP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аседаний ШМО </w:t>
      </w:r>
    </w:p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041"/>
      </w:tblGrid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Анализ работы за 20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—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уч. год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Утверждение плана работы на новый учебный год.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 Основные направления работы ШМО учителей гуманитарного цикла.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4. Утверждение тем по самообразованию.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5. Корректировка и утверждение рабочих программ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результатов итоговой аттестации в форме ЕГЭ, ОГЭ; анализ результатов промежуточной аттестации. О проведении тренировочных ОГЭ в 9 классе в течение учебного года ( кол-во, сроки)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2. Качество знаний учащихся 5- 10 кла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ссов. Проблемы преемственности.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3. Работа учителя на сайте «Сетевой город». О своевременном заполнении электронных журналов.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4. Методические достижения учителей русского языка и литературы (о личном участии в проф. конкурсах, участие и результативность у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ч-ся в районных и областных конкурсах)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 Организация  школьных олимпиад по предметам гуманитарного цикла</w:t>
            </w: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2. Формы пр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промежуточной аттестации в 5 классе (вопрос адаптации обучающихся)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3. Подготовка предметной недели</w:t>
            </w: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Подготовка учащихся к ОГЭ, ЕГЭ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муниципальных олимпиад.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4. Обобщение опыта. Доклад на тему: 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проектам НПК</w:t>
            </w: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Экзамены и их «подводные риф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ы» (о подготовке к ОГЭ и ЕГЭ).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2.Утверждение экзаменационного материала для промежуточной аттестации.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разования»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одготовка к ВПР по предметам гуманитарного цикла</w:t>
            </w:r>
          </w:p>
        </w:tc>
      </w:tr>
      <w:tr w:rsidR="007F2317" w:rsidTr="00D529FA">
        <w:tc>
          <w:tcPr>
            <w:tcW w:w="180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май</w:t>
            </w:r>
          </w:p>
        </w:tc>
        <w:tc>
          <w:tcPr>
            <w:tcW w:w="13041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1.Подведение итогов работы МО за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—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2. Утверждение задач на новый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—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3. Подведение итогов работы учителей по своим методическим тема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4. Отчет о работе ШМО.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итоговых контрольных работ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17" w:rsidRDefault="007F23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17" w:rsidRDefault="00D529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заседаний МО </w:t>
      </w:r>
    </w:p>
    <w:p w:rsidR="007F2317" w:rsidRDefault="007F2317">
      <w:pPr>
        <w:pStyle w:val="a3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3795"/>
        <w:gridCol w:w="7538"/>
        <w:gridCol w:w="1938"/>
      </w:tblGrid>
      <w:tr w:rsidR="00D529FA" w:rsidTr="00D529FA">
        <w:trPr>
          <w:trHeight w:val="90"/>
        </w:trPr>
        <w:tc>
          <w:tcPr>
            <w:tcW w:w="1526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529FA" w:rsidTr="00D529FA">
        <w:tc>
          <w:tcPr>
            <w:tcW w:w="1526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1.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работы методического объединения на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Предметы гуманитарного цикла  в структуре общего образования в соответствии с ФГОС второго поколения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1.Анализ деятельности МО учителей гуманитарного цикла за 20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утверждение плана работы МО на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2.Ана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итоговой государственной аттестации выпускников основной и средней школы за 2020-2021 учебный год.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3.Согласование рабочих программ по предметам гуманитарного цикла на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составление тематического планирования. 4.Утвержд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ение заданий для входной диагностики по предметам.</w:t>
            </w:r>
          </w:p>
        </w:tc>
        <w:tc>
          <w:tcPr>
            <w:tcW w:w="1794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7F2317" w:rsidTr="00D529FA">
        <w:tc>
          <w:tcPr>
            <w:tcW w:w="14786" w:type="dxa"/>
            <w:gridSpan w:val="4"/>
            <w:shd w:val="clear" w:color="auto" w:fill="auto"/>
          </w:tcPr>
          <w:p w:rsidR="007F2317" w:rsidRPr="00D529FA" w:rsidRDefault="00D52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между заседаниями МО: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самообразованию, по оформлению своего портфолио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методической литературы, документов ФГОС. Планирование самообразовательной деятельности. 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Работа в кабинетах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проведения школьных олимпиад по предметам гуманитарного цикла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Обсуждение количества участников в дистанционной  о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лимпиаде «Русский медвежонок» по  русскому языку, олимпиаде «Олимп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с» по предметам</w:t>
            </w:r>
          </w:p>
        </w:tc>
      </w:tr>
      <w:tr w:rsidR="00D529FA" w:rsidTr="00D529FA">
        <w:tc>
          <w:tcPr>
            <w:tcW w:w="1526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2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образовательного пространства для самореализации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и учащихся» 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 с презентацией по теме: «Применение интернет - ресурсов на </w:t>
            </w: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уроках русского языка с целью повышения качества знаний  учащихся»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 Подготовка к проведению тренировочных экзаменов в 9 и  11 классах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3. Организация участия в муниципальном этапе Всероссийской олимпиады школьников по русскому языку, литературе, английс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кому языку, истории и общественным дисциплинам.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4. Итоги срезов по русскому языку, английскому языку, истории, общественным дисциплинам </w:t>
            </w:r>
          </w:p>
        </w:tc>
        <w:tc>
          <w:tcPr>
            <w:tcW w:w="1794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sz w:val="24"/>
                <w:szCs w:val="24"/>
              </w:rPr>
            </w:pPr>
            <w:r w:rsidRPr="00D529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</w:t>
            </w:r>
            <w:r w:rsidRPr="00D529FA">
              <w:rPr>
                <w:rFonts w:ascii="Times New Roman" w:eastAsia="Times New Roman" w:hAnsi="Times New Roman"/>
                <w:sz w:val="24"/>
                <w:szCs w:val="24"/>
              </w:rPr>
              <w:t>чителя МО</w:t>
            </w:r>
          </w:p>
        </w:tc>
      </w:tr>
      <w:tr w:rsidR="007F2317" w:rsidTr="00D529FA">
        <w:tc>
          <w:tcPr>
            <w:tcW w:w="14786" w:type="dxa"/>
            <w:gridSpan w:val="4"/>
            <w:shd w:val="clear" w:color="auto" w:fill="auto"/>
          </w:tcPr>
          <w:p w:rsidR="007F2317" w:rsidRPr="00D529FA" w:rsidRDefault="00D52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между заседаниями МО: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подготовке к экзаменам в 9, 11 классах и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организационных моментов проведения репетиционного собеседование по русскому языку в 9 классе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промежуточного и итогового контроля.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о проведении тренировочных экзаменационных работ в выпус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кных классах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мероприятий в НЕДЕЛЕ гуманитарного цикла  (планирование)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Организация научно-исследовательской  деятельности учащихся по предметам гуманитарного цикла</w:t>
            </w:r>
          </w:p>
        </w:tc>
      </w:tr>
      <w:tr w:rsidR="00D529FA" w:rsidTr="00D529FA">
        <w:tc>
          <w:tcPr>
            <w:tcW w:w="1526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3. </w:t>
            </w:r>
          </w:p>
          <w:p w:rsidR="007F2317" w:rsidRPr="00D529FA" w:rsidRDefault="00D529FA">
            <w:pPr>
              <w:rPr>
                <w:sz w:val="28"/>
                <w:szCs w:val="28"/>
              </w:rPr>
            </w:pPr>
            <w:r>
              <w:t xml:space="preserve">«Преемственность в обучении русскому языку и </w:t>
            </w:r>
            <w:r>
              <w:t>литературе между начальной и основной школой в контексте ФГОС"</w:t>
            </w:r>
          </w:p>
          <w:p w:rsidR="007F2317" w:rsidRPr="00D529FA" w:rsidRDefault="00D529FA" w:rsidP="00D529FA">
            <w:pPr>
              <w:pStyle w:val="a3"/>
              <w:jc w:val="both"/>
              <w:rPr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(НЕДЕЛЯ гуманитарного цикла)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 по теме </w:t>
            </w:r>
            <w:r w:rsidRPr="00D529FA">
              <w:rPr>
                <w:rFonts w:ascii="Times New Roman" w:hAnsi="Times New Roman"/>
                <w:b/>
                <w:bCs/>
                <w:sz w:val="24"/>
                <w:szCs w:val="24"/>
              </w:rPr>
              <w:t>«Лингвистическая сказка как средство формирования языковой и коммуникативной компетенции учащихся на уроках русского языка в  контексте ФГОС»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. Обсуждение проведения открытых уроков и мероприятий. </w:t>
            </w:r>
          </w:p>
        </w:tc>
        <w:tc>
          <w:tcPr>
            <w:tcW w:w="1794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7F2317" w:rsidTr="00D529FA">
        <w:tc>
          <w:tcPr>
            <w:tcW w:w="14786" w:type="dxa"/>
            <w:gridSpan w:val="4"/>
            <w:shd w:val="clear" w:color="auto" w:fill="auto"/>
          </w:tcPr>
          <w:p w:rsidR="007F2317" w:rsidRPr="00D529FA" w:rsidRDefault="00D52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между заседаниями МО: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темы заседания № 4  МО по теме 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Утверждение открытых уроков по теме заседания.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итоговому устному тестированию в 9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  <w:p w:rsidR="007F2317" w:rsidRPr="00D529FA" w:rsidRDefault="00D529FA" w:rsidP="00D529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проектам НПК</w:t>
            </w:r>
          </w:p>
        </w:tc>
      </w:tr>
      <w:tr w:rsidR="00D529FA" w:rsidTr="00D529FA">
        <w:tc>
          <w:tcPr>
            <w:tcW w:w="1526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4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«Системно- деятельностный подход в обучении школьников». Работа над развитием монологической речи.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 </w:t>
            </w: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 на тему “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и проектная деятельность как одно из важнейших средств повышени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мотивации и эффективности учебной деятельности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 </w:t>
            </w:r>
            <w:r w:rsidRPr="00D52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«Развитие монологической речи учащихся на уроках с целью повышения качества образования по ФГОС»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Обсуждение проведения открытых уроков и мероприятий. </w:t>
            </w:r>
          </w:p>
        </w:tc>
        <w:tc>
          <w:tcPr>
            <w:tcW w:w="1794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МО</w:t>
            </w: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7" w:rsidTr="00D529FA">
        <w:tc>
          <w:tcPr>
            <w:tcW w:w="14786" w:type="dxa"/>
            <w:gridSpan w:val="4"/>
            <w:shd w:val="clear" w:color="auto" w:fill="auto"/>
          </w:tcPr>
          <w:p w:rsidR="007F2317" w:rsidRPr="00D529FA" w:rsidRDefault="00D52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между заседаниями МО: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«Учитель – учителю. Обучение в сотрудничестве»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в сотрудничестве (работа в группах, парах). Организация рефлексии на уроках.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Самообразование – одна из форм повышения профессионального мастерства педагогов. (Отчёты по темам самообразования)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. Обсуждение проблемы выбора учащимися дополнительных предметов для сдачи    ОГЭ и ЕГЭ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ВПР по предметам гуманитарного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</w:tc>
      </w:tr>
      <w:tr w:rsidR="00D529FA" w:rsidTr="00D529FA">
        <w:tc>
          <w:tcPr>
            <w:tcW w:w="1526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  <w:shd w:val="clear" w:color="auto" w:fill="auto"/>
          </w:tcPr>
          <w:p w:rsidR="007F2317" w:rsidRPr="00D529FA" w:rsidRDefault="007F2317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5.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работы МО учителей гуманитарного цикла в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Планирование работы МО на 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 w:rsidRPr="00D529FA">
              <w:rPr>
                <w:sz w:val="24"/>
                <w:szCs w:val="24"/>
              </w:rPr>
              <w:t xml:space="preserve"> 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7639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1. Обобщение положительного опыта учебной, воспитательной и методической работы ШМО учителей гу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манитарного цикла.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2. Самообразование – одна из форм повышения профессионального мастерства педагогов. (Отчёты по темам самообразования)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итоговых контрольных работ и промежуточной аттестации в  5-8 классах и 10 классе. </w:t>
            </w:r>
          </w:p>
          <w:p w:rsidR="007F2317" w:rsidRPr="00D529FA" w:rsidRDefault="00D529FA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5. Анализ работы ШМО учи</w:t>
            </w: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телей гуманитарного цикла. Планирование работы на новый учебный год, определение перспектив развития.</w:t>
            </w:r>
          </w:p>
          <w:p w:rsidR="007F2317" w:rsidRPr="00D529FA" w:rsidRDefault="007F2317" w:rsidP="00D52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7F2317" w:rsidRPr="00D529FA" w:rsidRDefault="00D529FA" w:rsidP="00D529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F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7F2317" w:rsidRDefault="007F2317">
      <w:pPr>
        <w:pStyle w:val="a3"/>
        <w:jc w:val="center"/>
        <w:rPr>
          <w:sz w:val="24"/>
          <w:szCs w:val="24"/>
        </w:rPr>
      </w:pPr>
    </w:p>
    <w:sectPr w:rsidR="007F23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E4F"/>
    <w:multiLevelType w:val="hybridMultilevel"/>
    <w:tmpl w:val="50DED300"/>
    <w:lvl w:ilvl="0" w:tplc="880A7E2E">
      <w:numFmt w:val="bullet"/>
      <w:lvlText w:val="•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1BD0"/>
    <w:multiLevelType w:val="hybridMultilevel"/>
    <w:tmpl w:val="5464E08E"/>
    <w:lvl w:ilvl="0" w:tplc="880A7E2E">
      <w:numFmt w:val="bullet"/>
      <w:lvlText w:val="•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88F"/>
    <w:multiLevelType w:val="hybridMultilevel"/>
    <w:tmpl w:val="A45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6482"/>
    <w:multiLevelType w:val="hybridMultilevel"/>
    <w:tmpl w:val="2E9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27330"/>
    <w:multiLevelType w:val="hybridMultilevel"/>
    <w:tmpl w:val="8840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17"/>
    <w:rsid w:val="007F2317"/>
    <w:rsid w:val="00D5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9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Pr>
      <w:sz w:val="22"/>
      <w:szCs w:val="22"/>
      <w:lang w:eastAsia="en-US"/>
    </w:rPr>
  </w:style>
  <w:style w:type="character" w:customStyle="1" w:styleId="1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a4">
    <w:name w:val="Без интервала Знак"/>
    <w:link w:val="a3"/>
    <w:uiPriority w:val="1"/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character" w:customStyle="1" w:styleId="c2">
    <w:name w:val="c2"/>
    <w:basedOn w:val="a0"/>
  </w:style>
  <w:style w:type="character" w:customStyle="1" w:styleId="c34">
    <w:name w:val="c34"/>
    <w:basedOn w:val="a0"/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c10">
    <w:name w:val="c1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10308</Characters>
  <Application>Microsoft Office Word</Application>
  <DocSecurity>0</DocSecurity>
  <Lines>85</Lines>
  <Paragraphs>24</Paragraphs>
  <ScaleCrop>false</ScaleCrop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2020-09-05T09:02:00Z</dcterms:created>
  <dcterms:modified xsi:type="dcterms:W3CDTF">2022-02-02T11:41:00Z</dcterms:modified>
  <cp:version>1100.0100.01</cp:version>
</cp:coreProperties>
</file>