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4B8" w:rsidRDefault="001734B8" w:rsidP="001734B8">
      <w:pPr>
        <w:pStyle w:val="Default"/>
        <w:jc w:val="center"/>
      </w:pPr>
    </w:p>
    <w:p w:rsidR="001734B8" w:rsidRDefault="001734B8" w:rsidP="001734B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Аналитическая справка</w:t>
      </w:r>
    </w:p>
    <w:p w:rsidR="001734B8" w:rsidRDefault="001734B8" w:rsidP="001734B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 результатам ВПР – 2020 МКОУ «</w:t>
      </w:r>
      <w:proofErr w:type="gramStart"/>
      <w:r>
        <w:rPr>
          <w:b/>
          <w:bCs/>
          <w:sz w:val="28"/>
          <w:szCs w:val="28"/>
        </w:rPr>
        <w:t>Троицкая</w:t>
      </w:r>
      <w:proofErr w:type="gramEnd"/>
      <w:r>
        <w:rPr>
          <w:b/>
          <w:bCs/>
          <w:sz w:val="28"/>
          <w:szCs w:val="28"/>
        </w:rPr>
        <w:t xml:space="preserve"> СОШ № 62» </w:t>
      </w:r>
      <w:proofErr w:type="spellStart"/>
      <w:r>
        <w:rPr>
          <w:b/>
          <w:bCs/>
          <w:sz w:val="28"/>
          <w:szCs w:val="28"/>
        </w:rPr>
        <w:t>Талицкий</w:t>
      </w:r>
      <w:proofErr w:type="spellEnd"/>
      <w:r>
        <w:rPr>
          <w:b/>
          <w:bCs/>
          <w:sz w:val="28"/>
          <w:szCs w:val="28"/>
        </w:rPr>
        <w:t xml:space="preserve"> ГО</w:t>
      </w:r>
    </w:p>
    <w:p w:rsidR="00D30ED8" w:rsidRPr="00E12C74" w:rsidRDefault="001734B8" w:rsidP="001734B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2C74">
        <w:rPr>
          <w:rFonts w:ascii="Times New Roman" w:hAnsi="Times New Roman" w:cs="Times New Roman"/>
          <w:b/>
          <w:bCs/>
          <w:sz w:val="28"/>
          <w:szCs w:val="28"/>
        </w:rPr>
        <w:t>по предмету математика 5 -8 классы</w:t>
      </w: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6 класс </w:t>
      </w: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по результатам ВПР-2020 в 6 классах </w:t>
      </w: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(по программе 5 класса) по математике </w:t>
      </w: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 Характеристика оценочного инструментария </w:t>
      </w:r>
    </w:p>
    <w:p w:rsidR="001734B8" w:rsidRDefault="001734B8" w:rsidP="001734B8">
      <w:pPr>
        <w:pStyle w:val="Default"/>
        <w:rPr>
          <w:sz w:val="28"/>
          <w:szCs w:val="28"/>
        </w:rPr>
      </w:pP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ВПР по математике </w:t>
      </w:r>
      <w:proofErr w:type="gramStart"/>
      <w:r>
        <w:rPr>
          <w:sz w:val="28"/>
          <w:szCs w:val="28"/>
        </w:rPr>
        <w:t>составлена</w:t>
      </w:r>
      <w:proofErr w:type="gramEnd"/>
      <w:r>
        <w:rPr>
          <w:sz w:val="28"/>
          <w:szCs w:val="28"/>
        </w:rPr>
        <w:t xml:space="preserve"> в соответствии с требованиями ФГОС, программой. Проверяются не только предметные, но и </w:t>
      </w:r>
      <w:proofErr w:type="spellStart"/>
      <w:r>
        <w:rPr>
          <w:sz w:val="28"/>
          <w:szCs w:val="28"/>
        </w:rPr>
        <w:t>метапредметные</w:t>
      </w:r>
      <w:proofErr w:type="spellEnd"/>
      <w:r>
        <w:rPr>
          <w:sz w:val="28"/>
          <w:szCs w:val="28"/>
        </w:rPr>
        <w:t xml:space="preserve"> результаты. </w:t>
      </w:r>
    </w:p>
    <w:p w:rsidR="001734B8" w:rsidRDefault="001734B8" w:rsidP="001734B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 xml:space="preserve">Описание средних данных по выборке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3"/>
        <w:gridCol w:w="1093"/>
        <w:gridCol w:w="1093"/>
        <w:gridCol w:w="1093"/>
        <w:gridCol w:w="1093"/>
        <w:gridCol w:w="1093"/>
        <w:gridCol w:w="1093"/>
        <w:gridCol w:w="1093"/>
        <w:gridCol w:w="1093"/>
      </w:tblGrid>
      <w:tr w:rsidR="001734B8" w:rsidTr="001734B8">
        <w:trPr>
          <w:trHeight w:val="659"/>
        </w:trPr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Класс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Всего учащихся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Кол-во учащихся, принимавших участие в ВПР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Кол-во/% “5”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Кол-во/% “4”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Кол-во/% “3”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Кол-во/% “2”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% качества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% успеваемости </w:t>
            </w:r>
          </w:p>
        </w:tc>
      </w:tr>
      <w:tr w:rsidR="001734B8" w:rsidTr="001734B8">
        <w:trPr>
          <w:trHeight w:val="376"/>
        </w:trPr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6а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2/11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5/28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7/22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4/39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39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78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</w:tr>
      <w:tr w:rsidR="001734B8" w:rsidTr="009A6786">
        <w:trPr>
          <w:trHeight w:val="423"/>
        </w:trPr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6б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9A6786">
              <w:rPr>
                <w:sz w:val="23"/>
                <w:szCs w:val="23"/>
              </w:rPr>
              <w:t>5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1/6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0/00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9A6786">
              <w:rPr>
                <w:sz w:val="23"/>
                <w:szCs w:val="23"/>
              </w:rPr>
              <w:t>/47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7/</w:t>
            </w:r>
            <w:r w:rsidR="009A6786">
              <w:rPr>
                <w:sz w:val="23"/>
                <w:szCs w:val="23"/>
              </w:rPr>
              <w:t>47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53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</w:tr>
      <w:tr w:rsidR="001734B8" w:rsidTr="001734B8">
        <w:trPr>
          <w:trHeight w:val="111"/>
        </w:trPr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A6786">
              <w:rPr>
                <w:sz w:val="23"/>
                <w:szCs w:val="23"/>
              </w:rPr>
              <w:t>3</w:t>
            </w:r>
          </w:p>
        </w:tc>
        <w:tc>
          <w:tcPr>
            <w:tcW w:w="1093" w:type="dxa"/>
          </w:tcPr>
          <w:p w:rsidR="001734B8" w:rsidRDefault="001734B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9A6786">
              <w:rPr>
                <w:sz w:val="23"/>
                <w:szCs w:val="23"/>
              </w:rPr>
              <w:t>/9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5/15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14/42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11/33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  <w:tc>
          <w:tcPr>
            <w:tcW w:w="1093" w:type="dxa"/>
          </w:tcPr>
          <w:p w:rsidR="001734B8" w:rsidRDefault="009A678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67</w:t>
            </w:r>
            <w:r w:rsidR="001734B8">
              <w:rPr>
                <w:sz w:val="23"/>
                <w:szCs w:val="23"/>
              </w:rPr>
              <w:t xml:space="preserve">% </w:t>
            </w:r>
          </w:p>
        </w:tc>
      </w:tr>
    </w:tbl>
    <w:p w:rsidR="001734B8" w:rsidRPr="00D30ED8" w:rsidRDefault="001734B8" w:rsidP="001734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30ED8" w:rsidRPr="0008306E" w:rsidRDefault="009F1E66" w:rsidP="00173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D30ED8" w:rsidRPr="0008306E">
        <w:rPr>
          <w:rFonts w:ascii="Times New Roman" w:hAnsi="Times New Roman" w:cs="Times New Roman"/>
          <w:b/>
          <w:sz w:val="28"/>
          <w:szCs w:val="28"/>
        </w:rPr>
        <w:t>Результаты по классам</w:t>
      </w:r>
    </w:p>
    <w:tbl>
      <w:tblPr>
        <w:tblStyle w:val="a3"/>
        <w:tblW w:w="0" w:type="auto"/>
        <w:tblLook w:val="04A0"/>
      </w:tblPr>
      <w:tblGrid>
        <w:gridCol w:w="773"/>
        <w:gridCol w:w="503"/>
        <w:gridCol w:w="626"/>
        <w:gridCol w:w="476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31"/>
        <w:gridCol w:w="417"/>
        <w:gridCol w:w="417"/>
        <w:gridCol w:w="417"/>
        <w:gridCol w:w="417"/>
        <w:gridCol w:w="331"/>
        <w:gridCol w:w="331"/>
        <w:gridCol w:w="781"/>
        <w:gridCol w:w="422"/>
        <w:gridCol w:w="638"/>
      </w:tblGrid>
      <w:tr w:rsidR="00D30ED8" w:rsidRPr="0008306E" w:rsidTr="0008306E">
        <w:trPr>
          <w:gridAfter w:val="13"/>
        </w:trPr>
        <w:tc>
          <w:tcPr>
            <w:tcW w:w="0" w:type="auto"/>
            <w:gridSpan w:val="10"/>
            <w:hideMark/>
          </w:tcPr>
          <w:p w:rsidR="00D30ED8" w:rsidRPr="0008306E" w:rsidRDefault="00D30ED8" w:rsidP="00D30ED8">
            <w:pPr>
              <w:jc w:val="center"/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Выполнение заданий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Группы участников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Вариант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12.1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12.2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Первичный балл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proofErr w:type="spellStart"/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Отм</w:t>
            </w:r>
            <w:proofErr w:type="spellEnd"/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proofErr w:type="spellStart"/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Отм</w:t>
            </w:r>
            <w:proofErr w:type="spellEnd"/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. По журналу</w:t>
            </w:r>
          </w:p>
        </w:tc>
      </w:tr>
      <w:tr w:rsidR="00D30ED8" w:rsidRPr="0008306E" w:rsidTr="0008306E">
        <w:tc>
          <w:tcPr>
            <w:tcW w:w="0" w:type="auto"/>
            <w:gridSpan w:val="3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Макс</w:t>
            </w: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br/>
              <w:t>балл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gridSpan w:val="3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</w:tr>
      <w:tr w:rsidR="00D30ED8" w:rsidRPr="0008306E" w:rsidTr="0008306E">
        <w:tc>
          <w:tcPr>
            <w:tcW w:w="0" w:type="auto"/>
            <w:gridSpan w:val="23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ВПР 2020. 6 класс (по программе 5 класса)</w:t>
            </w:r>
          </w:p>
        </w:tc>
      </w:tr>
      <w:tr w:rsidR="00D30ED8" w:rsidRPr="0008306E" w:rsidTr="0008306E">
        <w:tc>
          <w:tcPr>
            <w:tcW w:w="0" w:type="auto"/>
            <w:gridSpan w:val="23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Муниципальное казенное образовательное учреждение "Троицкая средняя общеобразовательная школа № 62 " | Кол-во участников: 33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60009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lastRenderedPageBreak/>
              <w:t>60017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6А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60019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60028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60029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60030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60031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60032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60033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D30ED8" w:rsidRPr="0008306E" w:rsidTr="0008306E"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60034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6Б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N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4</w:t>
            </w:r>
          </w:p>
        </w:tc>
      </w:tr>
      <w:tr w:rsidR="00D30ED8" w:rsidRPr="0008306E" w:rsidTr="0008306E">
        <w:tc>
          <w:tcPr>
            <w:tcW w:w="0" w:type="auto"/>
            <w:gridSpan w:val="23"/>
            <w:hideMark/>
          </w:tcPr>
          <w:p w:rsidR="00D30ED8" w:rsidRPr="0008306E" w:rsidRDefault="00D30ED8" w:rsidP="00D30ED8">
            <w:pPr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</w:pP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Обозначения: N - не приступал к заданию</w:t>
            </w:r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br/>
              <w:t>«</w:t>
            </w:r>
            <w:proofErr w:type="spellStart"/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Отм</w:t>
            </w:r>
            <w:proofErr w:type="spellEnd"/>
            <w:r w:rsidRPr="0008306E">
              <w:rPr>
                <w:rFonts w:ascii="Roboto" w:eastAsia="Times New Roman" w:hAnsi="Roboto" w:cs="Times New Roman"/>
                <w:sz w:val="18"/>
                <w:szCs w:val="18"/>
                <w:lang w:eastAsia="ru-RU"/>
              </w:rPr>
              <w:t>» - отметка за выполненную работу (если есть)</w:t>
            </w:r>
          </w:p>
        </w:tc>
      </w:tr>
    </w:tbl>
    <w:p w:rsidR="00D30ED8" w:rsidRDefault="00D30ED8" w:rsidP="001734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306E" w:rsidRPr="00F24B41" w:rsidRDefault="009F1E66" w:rsidP="001734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B41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08306E" w:rsidRPr="00F24B41">
        <w:rPr>
          <w:rFonts w:ascii="Times New Roman" w:hAnsi="Times New Roman" w:cs="Times New Roman"/>
          <w:b/>
          <w:sz w:val="28"/>
          <w:szCs w:val="28"/>
        </w:rPr>
        <w:t xml:space="preserve">Блоки </w:t>
      </w:r>
      <w:r w:rsidRPr="00F24B41">
        <w:rPr>
          <w:rFonts w:ascii="Times New Roman" w:hAnsi="Times New Roman" w:cs="Times New Roman"/>
          <w:b/>
          <w:sz w:val="28"/>
          <w:szCs w:val="28"/>
        </w:rPr>
        <w:t>программы</w:t>
      </w:r>
    </w:p>
    <w:tbl>
      <w:tblPr>
        <w:tblStyle w:val="a3"/>
        <w:tblW w:w="0" w:type="auto"/>
        <w:tblLook w:val="04A0"/>
      </w:tblPr>
      <w:tblGrid>
        <w:gridCol w:w="6052"/>
        <w:gridCol w:w="3519"/>
      </w:tblGrid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Блоки ПООП</w:t>
            </w:r>
            <w:r w:rsidRPr="00083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обучающийся </w:t>
            </w:r>
            <w:proofErr w:type="gramStart"/>
            <w:r w:rsidRPr="00083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научится</w:t>
            </w:r>
            <w:proofErr w:type="gramEnd"/>
            <w:r w:rsidRPr="00083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Муниципальное казенное образовательное учреждение "Троицкая средняя общеобразовательная школа № 62 "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 </w:t>
            </w:r>
            <w:proofErr w:type="spell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</w:t>
            </w:r>
            <w:proofErr w:type="spell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Развитие представлений о числе и числовых системах </w:t>
            </w:r>
            <w:proofErr w:type="gram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«натуральное число».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27.27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Развитие представлений о числе и числовых системах </w:t>
            </w:r>
            <w:proofErr w:type="gram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«обыкновенная дробь».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21.21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Развитие представлений о числе и числовых системах </w:t>
            </w:r>
            <w:proofErr w:type="gram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натуральных до действительных чисел. Оперировать на базовом уровне понятием «десятичная дробь».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66.67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Развитие представлений о числе и числовых системах </w:t>
            </w:r>
            <w:proofErr w:type="gram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натуральных до действительных чисел. Решать задачи на нахождение части числа и числа по его части.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24.24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Овладение приемами выполнения тождественных преобразований выражений. Использовать свойства чисел и правила действий с рациональными числами при выполнении вычислений.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75.76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</w:t>
            </w:r>
            <w:proofErr w:type="spell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связыва¬ющих</w:t>
            </w:r>
            <w:proofErr w:type="spell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три величины; выделять эти величины и отношения между ними; знать различие скоростей объекта в стоячей воде, против течения и по течению реки.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62.12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Умение применять изученные понятия, результаты, методы для решения задач практического характера и задач из смежных дисциплин. Решать несложные сюжетные задачи разных типов на все арифметические </w:t>
            </w: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69.70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 Умение применять изученные понятия, результаты, методы для решения задач практического характера и задач из смежных дисциплин. Находить процент от числа, число по проценту от него; находить процентное отношение двух чисел; находить процентное снижение или процентное повышение величины.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36.36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вычислений, обосновывать алгоритмы выполнения действий.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36.36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34.85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11.1. Умение извлекать информацию, представленную в таблицах, на диаграммах. Читать информацию, представленную в виде таблицы, диаграммы.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90.91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11.2. Умение извлекать информацию, представленную в таблицах, на диаграммах. Читать информацию, представленную в виде таблицы, диаграммы / извлекать, интерпретировать информацию, представленную в таблицах и на диаграммах, отражающую свойства и характеристики реальных процессов и явлений.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45.45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 Умение применять изученные понятия, результаты, методы для решения задач практического характера и задач из смежных дисциплин. Вычислять расстояния на местности в стандартных ситуациях.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42.42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12.2. Развитие умений моделирования реальных ситуаций на языке геометрии, развитие изобразительных умений. Выполнять простейшие </w:t>
            </w:r>
            <w:proofErr w:type="spellStart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постро¬ения</w:t>
            </w:r>
            <w:proofErr w:type="spellEnd"/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измерения на местности, необходимые в реальной жизни.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18.18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Развитие пространственных представлений. Оперировать на базовом уровне понятиями: «прямоугольный параллелепипед», «куб», «шар».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15.15</w:t>
            </w:r>
          </w:p>
        </w:tc>
      </w:tr>
      <w:tr w:rsidR="0008306E" w:rsidRPr="0008306E" w:rsidTr="0008306E">
        <w:tc>
          <w:tcPr>
            <w:tcW w:w="0" w:type="auto"/>
            <w:hideMark/>
          </w:tcPr>
          <w:p w:rsidR="0008306E" w:rsidRPr="0008306E" w:rsidRDefault="0008306E" w:rsidP="0008306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трудности.</w:t>
            </w:r>
          </w:p>
        </w:tc>
        <w:tc>
          <w:tcPr>
            <w:tcW w:w="0" w:type="auto"/>
            <w:hideMark/>
          </w:tcPr>
          <w:p w:rsidR="0008306E" w:rsidRPr="0008306E" w:rsidRDefault="0008306E" w:rsidP="000830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30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3.03</w:t>
            </w:r>
          </w:p>
        </w:tc>
      </w:tr>
    </w:tbl>
    <w:p w:rsidR="0008306E" w:rsidRPr="0008306E" w:rsidRDefault="0008306E" w:rsidP="00083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06E" w:rsidRPr="0008306E" w:rsidRDefault="00B75BB6" w:rsidP="000830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5BB6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9F1E66" w:rsidRDefault="0008306E" w:rsidP="009F1E66">
      <w:pPr>
        <w:pStyle w:val="Default"/>
      </w:pPr>
      <w:r w:rsidRPr="0008306E">
        <w:rPr>
          <w:rFonts w:eastAsia="Times New Roman"/>
          <w:lang w:eastAsia="ru-RU"/>
        </w:rPr>
        <w:br/>
      </w:r>
    </w:p>
    <w:p w:rsidR="009F1E66" w:rsidRDefault="009F1E66" w:rsidP="009F1E66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Сравнение отметок ВПР с отметкой по журналу в 6-х классах </w:t>
      </w:r>
    </w:p>
    <w:tbl>
      <w:tblPr>
        <w:tblStyle w:val="a3"/>
        <w:tblW w:w="0" w:type="auto"/>
        <w:tblLook w:val="04A0"/>
      </w:tblPr>
      <w:tblGrid>
        <w:gridCol w:w="2293"/>
        <w:gridCol w:w="2124"/>
        <w:gridCol w:w="1718"/>
        <w:gridCol w:w="1718"/>
        <w:gridCol w:w="1718"/>
      </w:tblGrid>
      <w:tr w:rsidR="009F1E66" w:rsidTr="008649B3">
        <w:tc>
          <w:tcPr>
            <w:tcW w:w="2293" w:type="dxa"/>
            <w:vMerge w:val="restart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Критерии</w:t>
            </w:r>
          </w:p>
        </w:tc>
        <w:tc>
          <w:tcPr>
            <w:tcW w:w="3842" w:type="dxa"/>
            <w:gridSpan w:val="2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ВПР (</w:t>
            </w:r>
            <w:proofErr w:type="spellStart"/>
            <w:r>
              <w:rPr>
                <w:sz w:val="28"/>
                <w:szCs w:val="28"/>
              </w:rPr>
              <w:t>чел%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3436" w:type="dxa"/>
            <w:gridSpan w:val="2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Журналы (</w:t>
            </w:r>
            <w:proofErr w:type="spellStart"/>
            <w:r>
              <w:rPr>
                <w:sz w:val="28"/>
                <w:szCs w:val="28"/>
              </w:rPr>
              <w:t>чел%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</w:tr>
      <w:tr w:rsidR="009F1E66" w:rsidTr="009F1E66">
        <w:tc>
          <w:tcPr>
            <w:tcW w:w="2293" w:type="dxa"/>
            <w:vMerge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6а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6б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6а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6б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Успеваемость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Качество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«5»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«4»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«3»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9F1E66" w:rsidTr="009F1E66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«2»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18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9F1E66" w:rsidTr="00531891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Повысили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3436" w:type="dxa"/>
            <w:gridSpan w:val="2"/>
            <w:vMerge w:val="restart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</w:p>
        </w:tc>
      </w:tr>
      <w:tr w:rsidR="009F1E66" w:rsidTr="00531891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Подтвердили 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436" w:type="dxa"/>
            <w:gridSpan w:val="2"/>
            <w:vMerge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</w:p>
        </w:tc>
      </w:tr>
      <w:tr w:rsidR="009F1E66" w:rsidTr="00531891">
        <w:tc>
          <w:tcPr>
            <w:tcW w:w="2293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понизили</w:t>
            </w:r>
          </w:p>
        </w:tc>
        <w:tc>
          <w:tcPr>
            <w:tcW w:w="2124" w:type="dxa"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718" w:type="dxa"/>
          </w:tcPr>
          <w:p w:rsidR="009F1E66" w:rsidRDefault="00D26A73" w:rsidP="009F1E66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436" w:type="dxa"/>
            <w:gridSpan w:val="2"/>
            <w:vMerge/>
          </w:tcPr>
          <w:p w:rsidR="009F1E66" w:rsidRDefault="009F1E66" w:rsidP="009F1E66">
            <w:pPr>
              <w:pStyle w:val="Default"/>
              <w:rPr>
                <w:sz w:val="28"/>
                <w:szCs w:val="28"/>
              </w:rPr>
            </w:pPr>
          </w:p>
        </w:tc>
      </w:tr>
    </w:tbl>
    <w:p w:rsidR="009F1E66" w:rsidRDefault="009F1E66" w:rsidP="009F1E66">
      <w:pPr>
        <w:pStyle w:val="Default"/>
        <w:rPr>
          <w:sz w:val="28"/>
          <w:szCs w:val="28"/>
        </w:rPr>
      </w:pPr>
    </w:p>
    <w:p w:rsidR="00D26A73" w:rsidRDefault="00D26A73" w:rsidP="00D26A73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Выводы и рекомендации</w:t>
      </w:r>
    </w:p>
    <w:p w:rsidR="00D26A73" w:rsidRDefault="00D26A73" w:rsidP="00D26A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>Оценивая результаты работы можно сделать вывод, что затруднения вызвали у учащихся: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Базовые задания № 1,4, 6: владение понятиями отрицательные числа, обыкновенная дробь, проверяется умение извлекать информацию, представленную в таблицах, на диаграммах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повышенного уровня № 8, 10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Задания высокого уровня № 13, 14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Задние</w:t>
      </w:r>
      <w:proofErr w:type="gramEnd"/>
      <w:r>
        <w:rPr>
          <w:sz w:val="28"/>
          <w:szCs w:val="28"/>
        </w:rPr>
        <w:t xml:space="preserve"> 1 «Развитие представлений о числе и числовых системах от натуральных до действительных чисел. Оперировать на базовом уровне понятием «натуральное число»»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Задние</w:t>
      </w:r>
      <w:proofErr w:type="gramEnd"/>
      <w:r>
        <w:rPr>
          <w:sz w:val="28"/>
          <w:szCs w:val="28"/>
        </w:rPr>
        <w:t xml:space="preserve"> 4 «Развитие представлений о числе и числовых системах от натуральных до действительных чисел. Решать задачи на нахождение части числа и числа по его части»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Задние 6 «Умение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воде, против течения и по течению реки»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Задние 8 «Умение применять изученные понятия, результаты, методы для решения задач практического характера и задач из смежных дисциплин. Решать задачи разных типов (на работу, на движение), связывающих три величины; выделять эти величины и отношения между ними; знать различие скоростей объекта в стоячей воде, против течения и по течению реки»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Задние 10 «Умение применять изученные понятия, результаты, методы для решения задач практического характера и задач из смежных дисциплин. Решать задачи на покупки, решать несложные логические задачи методом рассуждений»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Задние 13 «Задания повышенной сложности № 8, 10: умение сравнивать обыкновенные дроби, десятичные дроби и смешанные, числа, умения решать несложные логические задачи, а также на проверку умения находить пересечение, объединение, подмножество в простейших ситуациях» </w:t>
      </w:r>
    </w:p>
    <w:p w:rsidR="00D26A73" w:rsidRDefault="00D26A73" w:rsidP="00D26A73">
      <w:pPr>
        <w:pStyle w:val="Default"/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Задние 14 «Умение проводить логические обоснования, доказательства математических утверждений. Решать простые и сложные задачи разных типов, а также задачи повышенной трудности» </w:t>
      </w:r>
    </w:p>
    <w:p w:rsidR="00D26A73" w:rsidRPr="00D26A73" w:rsidRDefault="00D26A73" w:rsidP="00D26A73">
      <w:pPr>
        <w:pStyle w:val="Default"/>
        <w:jc w:val="center"/>
        <w:rPr>
          <w:b/>
          <w:sz w:val="28"/>
          <w:szCs w:val="28"/>
        </w:rPr>
      </w:pPr>
      <w:r w:rsidRPr="00D26A73">
        <w:rPr>
          <w:b/>
          <w:sz w:val="28"/>
          <w:szCs w:val="28"/>
        </w:rPr>
        <w:t>Результаты проведенного анализа указывают на необходимость</w:t>
      </w:r>
    </w:p>
    <w:p w:rsidR="00D26A73" w:rsidRDefault="00D26A73" w:rsidP="00D26A73">
      <w:pPr>
        <w:pStyle w:val="Default"/>
        <w:spacing w:after="35"/>
        <w:rPr>
          <w:sz w:val="28"/>
          <w:szCs w:val="28"/>
        </w:rPr>
      </w:pPr>
      <w:r>
        <w:rPr>
          <w:sz w:val="28"/>
          <w:szCs w:val="28"/>
        </w:rPr>
        <w:t xml:space="preserve">1. Дифференцированного подхода в процессе обучения. </w:t>
      </w:r>
    </w:p>
    <w:p w:rsidR="00D26A73" w:rsidRDefault="00D26A73" w:rsidP="00D26A73">
      <w:pPr>
        <w:pStyle w:val="Default"/>
        <w:spacing w:after="35"/>
        <w:rPr>
          <w:sz w:val="28"/>
          <w:szCs w:val="28"/>
        </w:rPr>
      </w:pPr>
      <w:r>
        <w:rPr>
          <w:sz w:val="28"/>
          <w:szCs w:val="28"/>
        </w:rPr>
        <w:t xml:space="preserve">2. Отработки с учащимися западающих тем: действия с обыкновенными дробями и смешанными числами, действия с положительными и отрицательными числами, извлекать информацию, представленную на графиках и диаграммах. </w:t>
      </w:r>
    </w:p>
    <w:p w:rsidR="00D26A73" w:rsidRDefault="00D26A73" w:rsidP="00D26A73">
      <w:pPr>
        <w:pStyle w:val="Default"/>
        <w:spacing w:after="35"/>
        <w:rPr>
          <w:sz w:val="28"/>
          <w:szCs w:val="28"/>
        </w:rPr>
      </w:pPr>
      <w:r>
        <w:rPr>
          <w:sz w:val="28"/>
          <w:szCs w:val="28"/>
        </w:rPr>
        <w:t xml:space="preserve">3. Корректировки содержания текущего тестирования и контрольных работ с целью мониторинга результативности работы по устранению пробелов в знаниях и умениях. </w:t>
      </w:r>
    </w:p>
    <w:p w:rsidR="00D26A73" w:rsidRDefault="00D26A73" w:rsidP="00D26A73">
      <w:pPr>
        <w:pStyle w:val="Default"/>
        <w:spacing w:after="35"/>
        <w:rPr>
          <w:sz w:val="28"/>
          <w:szCs w:val="28"/>
        </w:rPr>
      </w:pPr>
      <w:r>
        <w:rPr>
          <w:sz w:val="28"/>
          <w:szCs w:val="28"/>
        </w:rPr>
        <w:t xml:space="preserve">4. организовать дополнительные занятия по ликвидации пробелов в теоретическом и практическом материале. </w:t>
      </w:r>
    </w:p>
    <w:p w:rsidR="00D26A73" w:rsidRDefault="00D26A73" w:rsidP="00D26A73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 результатам анализа спланировать коррекционную работу по устранению выявленных пробелов </w:t>
      </w:r>
    </w:p>
    <w:p w:rsidR="0008306E" w:rsidRPr="00D30ED8" w:rsidRDefault="0008306E" w:rsidP="0008306E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8306E" w:rsidRPr="00D30ED8" w:rsidSect="00620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E7247"/>
    <w:multiLevelType w:val="hybridMultilevel"/>
    <w:tmpl w:val="AD7AA7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734B8"/>
    <w:rsid w:val="0008306E"/>
    <w:rsid w:val="001734B8"/>
    <w:rsid w:val="002B1D87"/>
    <w:rsid w:val="004F0208"/>
    <w:rsid w:val="00620CFC"/>
    <w:rsid w:val="00741E80"/>
    <w:rsid w:val="008B665C"/>
    <w:rsid w:val="009A6786"/>
    <w:rsid w:val="009F1E66"/>
    <w:rsid w:val="00B75BB6"/>
    <w:rsid w:val="00CF3EBC"/>
    <w:rsid w:val="00D26A73"/>
    <w:rsid w:val="00D30ED8"/>
    <w:rsid w:val="00D90E8D"/>
    <w:rsid w:val="00E12C74"/>
    <w:rsid w:val="00F24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C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3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30E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2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1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2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0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1414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62</dc:creator>
  <cp:lastModifiedBy>62</cp:lastModifiedBy>
  <cp:revision>4</cp:revision>
  <dcterms:created xsi:type="dcterms:W3CDTF">2020-12-14T09:30:00Z</dcterms:created>
  <dcterms:modified xsi:type="dcterms:W3CDTF">2020-12-15T03:56:00Z</dcterms:modified>
</cp:coreProperties>
</file>