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2CE" w:rsidRPr="000B327D" w:rsidRDefault="000B327D" w:rsidP="000B327D">
      <w:pPr>
        <w:rPr>
          <w:sz w:val="28"/>
          <w:szCs w:val="28"/>
        </w:rPr>
      </w:pPr>
      <w:r>
        <w:rPr>
          <w:sz w:val="28"/>
          <w:szCs w:val="28"/>
        </w:rPr>
        <w:t xml:space="preserve">          1) </w:t>
      </w:r>
      <w:r w:rsidR="003735ED" w:rsidRPr="000B327D">
        <w:rPr>
          <w:sz w:val="28"/>
          <w:szCs w:val="28"/>
        </w:rPr>
        <w:t>Содержание</w:t>
      </w:r>
    </w:p>
    <w:p w:rsidR="001152CE" w:rsidRDefault="001152CE" w:rsidP="001152CE">
      <w:pPr>
        <w:pStyle w:val="a3"/>
      </w:pPr>
      <w:r w:rsidRPr="001152CE">
        <w:rPr>
          <w:highlight w:val="yellow"/>
        </w:rPr>
        <w:t>Первоначальные химические понятия</w:t>
      </w:r>
      <w:r>
        <w:t>.</w:t>
      </w:r>
    </w:p>
    <w:p w:rsidR="001152CE" w:rsidRDefault="001152CE" w:rsidP="001152CE">
      <w:pPr>
        <w:pStyle w:val="a3"/>
      </w:pPr>
      <w:r>
        <w:t xml:space="preserve"> 1.1 Химия в системе наук. Роль химии в жизни человека. Тела и вещества. Физические свойства веществ. Правила безопасного обращения с веществами и лабораторным оборудованием. Чистые вещества и смеси. Способы разделения смесей. Понятие о методах познания в химии. </w:t>
      </w:r>
    </w:p>
    <w:p w:rsidR="001152CE" w:rsidRDefault="001152CE" w:rsidP="001152CE">
      <w:pPr>
        <w:pStyle w:val="a3"/>
      </w:pPr>
      <w:r>
        <w:t xml:space="preserve">1.3 Химическая формула. Валентность химических элементов. Закон постоянства состава веществ. Относительная молекулярная масса. Массовая доля химического элемента в соединении. </w:t>
      </w:r>
    </w:p>
    <w:p w:rsidR="001152CE" w:rsidRDefault="001152CE" w:rsidP="001152CE">
      <w:pPr>
        <w:pStyle w:val="a3"/>
      </w:pPr>
      <w:r>
        <w:t xml:space="preserve"> 1.4 Физические и химические явления. Химическая реакция. Признаки химических реакций. Химические уравнения. Закон сохранения массы веществ. Типы химических реакций (соединения, разложения, замещения, обмена).</w:t>
      </w:r>
    </w:p>
    <w:p w:rsidR="001152CE" w:rsidRDefault="001152CE" w:rsidP="001152CE">
      <w:pPr>
        <w:pStyle w:val="a3"/>
      </w:pPr>
      <w:r w:rsidRPr="001152CE">
        <w:rPr>
          <w:highlight w:val="yellow"/>
        </w:rPr>
        <w:t>Важнейшие классы неорганических соединений</w:t>
      </w:r>
    </w:p>
    <w:p w:rsidR="001152CE" w:rsidRDefault="001152CE" w:rsidP="001152CE">
      <w:pPr>
        <w:pStyle w:val="a3"/>
      </w:pPr>
      <w:r>
        <w:t xml:space="preserve">4.1 Оксиды: состав, классификация, номенклатура. Получение и химические свойства кислотных, основных и </w:t>
      </w:r>
      <w:proofErr w:type="spellStart"/>
      <w:r>
        <w:t>амфотерных</w:t>
      </w:r>
      <w:proofErr w:type="spellEnd"/>
      <w:r>
        <w:t xml:space="preserve"> оксидов. </w:t>
      </w:r>
    </w:p>
    <w:p w:rsidR="001152CE" w:rsidRDefault="001152CE" w:rsidP="001152CE">
      <w:pPr>
        <w:pStyle w:val="a3"/>
      </w:pPr>
      <w:r>
        <w:t xml:space="preserve">4.2 Основания: состав, классификация, номенклатура, физические и химические свойства, способы получения. </w:t>
      </w:r>
    </w:p>
    <w:p w:rsidR="001152CE" w:rsidRDefault="001152CE" w:rsidP="001152CE">
      <w:pPr>
        <w:pStyle w:val="a3"/>
      </w:pPr>
      <w:r>
        <w:t xml:space="preserve"> 4.3 Кислоты: состав, классификация, номенклатура, физические и химические свойства, способы получения. Ряд активности металлов. ВПР. Химия. 8 класс © 2020 Федеральная служба по надзору в сфере образования и науки 6 </w:t>
      </w:r>
    </w:p>
    <w:p w:rsidR="001152CE" w:rsidRDefault="001152CE" w:rsidP="001152CE">
      <w:pPr>
        <w:pStyle w:val="a3"/>
      </w:pPr>
      <w:r>
        <w:t>4.4 Соли (средние): номенклатура, способы получения, взаимодействие солей с металлами, кислотами, щелочами и солями. 4.5 Генетическая связь между классами неорганических соединений</w:t>
      </w:r>
    </w:p>
    <w:p w:rsidR="001152CE" w:rsidRDefault="001152CE" w:rsidP="001152CE">
      <w:pPr>
        <w:pStyle w:val="a3"/>
      </w:pPr>
      <w:r w:rsidRPr="001152CE">
        <w:rPr>
          <w:highlight w:val="yellow"/>
        </w:rPr>
        <w:t>Количественные отношения в химии</w:t>
      </w:r>
      <w:r>
        <w:t xml:space="preserve">. </w:t>
      </w:r>
    </w:p>
    <w:p w:rsidR="001152CE" w:rsidRDefault="001152CE" w:rsidP="001152CE">
      <w:pPr>
        <w:pStyle w:val="a3"/>
      </w:pPr>
      <w:r>
        <w:t>6.1 Расчеты по химической формуле. Расчеты массовой доли химического элемента в соединении.</w:t>
      </w:r>
    </w:p>
    <w:p w:rsidR="00516F46" w:rsidRPr="000B327D" w:rsidRDefault="001152CE" w:rsidP="000B327D">
      <w:pPr>
        <w:pStyle w:val="a3"/>
      </w:pPr>
      <w:r>
        <w:t xml:space="preserve"> 6.2 Количество вещества. Моль. Молярная масса. Закон Авогадро. Молярный объем газов.</w:t>
      </w:r>
    </w:p>
    <w:p w:rsidR="00516F46" w:rsidRPr="00516F46" w:rsidRDefault="003735ED" w:rsidP="003735E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Планируемый результат</w:t>
      </w:r>
    </w:p>
    <w:p w:rsidR="00516F46" w:rsidRDefault="001152CE" w:rsidP="00516F46">
      <w:pPr>
        <w:pStyle w:val="a3"/>
      </w:pPr>
      <w:r>
        <w:t xml:space="preserve">КИМ </w:t>
      </w:r>
      <w:r w:rsidR="00516F46">
        <w:t xml:space="preserve">ВПР 8 класса </w:t>
      </w:r>
      <w:proofErr w:type="gramStart"/>
      <w:r w:rsidR="00516F46">
        <w:t>направлены</w:t>
      </w:r>
      <w:proofErr w:type="gramEnd"/>
      <w:r w:rsidR="00516F46">
        <w:t xml:space="preserve"> на проверку у обучающихся предметных требований: </w:t>
      </w:r>
    </w:p>
    <w:p w:rsidR="00516F46" w:rsidRDefault="00516F46" w:rsidP="00516F46">
      <w:pPr>
        <w:pStyle w:val="a3"/>
      </w:pPr>
      <w:r>
        <w:t xml:space="preserve">1)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516F46" w:rsidRDefault="00516F46" w:rsidP="00516F46">
      <w:pPr>
        <w:pStyle w:val="a3"/>
      </w:pPr>
      <w:r>
        <w:t xml:space="preserve">2) 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 </w:t>
      </w:r>
    </w:p>
    <w:p w:rsidR="00516F46" w:rsidRDefault="00516F46" w:rsidP="00516F46">
      <w:pPr>
        <w:pStyle w:val="a3"/>
      </w:pPr>
      <w:r>
        <w:t xml:space="preserve">3) 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</w:t>
      </w:r>
      <w:proofErr w:type="spellStart"/>
      <w:r>
        <w:t>среды;\</w:t>
      </w:r>
      <w:proofErr w:type="spellEnd"/>
    </w:p>
    <w:p w:rsidR="00516F46" w:rsidRDefault="00516F46" w:rsidP="00516F46">
      <w:pPr>
        <w:pStyle w:val="a3"/>
      </w:pPr>
      <w:r>
        <w:t xml:space="preserve"> 4)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516F46" w:rsidRDefault="00516F46" w:rsidP="00516F46">
      <w:pPr>
        <w:pStyle w:val="a3"/>
      </w:pPr>
      <w:r>
        <w:lastRenderedPageBreak/>
        <w:t xml:space="preserve"> 5) приобретение опыта использования различных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3735ED" w:rsidRPr="00516F46" w:rsidRDefault="00516F46" w:rsidP="00516F46">
      <w:pPr>
        <w:pStyle w:val="a3"/>
        <w:rPr>
          <w:sz w:val="28"/>
          <w:szCs w:val="28"/>
        </w:rPr>
      </w:pPr>
      <w:r>
        <w:t xml:space="preserve"> 6)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516F46" w:rsidRPr="00516F46" w:rsidRDefault="00516F46" w:rsidP="00516F46">
      <w:pPr>
        <w:pStyle w:val="a3"/>
        <w:rPr>
          <w:sz w:val="28"/>
          <w:szCs w:val="28"/>
        </w:rPr>
      </w:pPr>
    </w:p>
    <w:p w:rsidR="003735ED" w:rsidRPr="003735ED" w:rsidRDefault="001152CE" w:rsidP="003735ED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Ind w:w="720" w:type="dxa"/>
        <w:tblLook w:val="04A0"/>
      </w:tblPr>
      <w:tblGrid>
        <w:gridCol w:w="522"/>
        <w:gridCol w:w="3903"/>
        <w:gridCol w:w="2213"/>
        <w:gridCol w:w="2213"/>
      </w:tblGrid>
      <w:tr w:rsidR="003735ED" w:rsidTr="003735ED">
        <w:tc>
          <w:tcPr>
            <w:tcW w:w="522" w:type="dxa"/>
          </w:tcPr>
          <w:p w:rsidR="003735ED" w:rsidRPr="003735ED" w:rsidRDefault="003735ED" w:rsidP="003735E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903" w:type="dxa"/>
          </w:tcPr>
          <w:p w:rsidR="003735ED" w:rsidRPr="003735ED" w:rsidRDefault="003735ED" w:rsidP="003735E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2213" w:type="dxa"/>
          </w:tcPr>
          <w:p w:rsidR="003735ED" w:rsidRPr="003735ED" w:rsidRDefault="003735ED" w:rsidP="003735E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ВПР</w:t>
            </w:r>
          </w:p>
        </w:tc>
        <w:tc>
          <w:tcPr>
            <w:tcW w:w="2213" w:type="dxa"/>
          </w:tcPr>
          <w:p w:rsidR="003735ED" w:rsidRPr="003735ED" w:rsidRDefault="003735ED" w:rsidP="003735E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1152CE" w:rsidTr="003735ED">
        <w:tc>
          <w:tcPr>
            <w:tcW w:w="522" w:type="dxa"/>
          </w:tcPr>
          <w:p w:rsidR="001152CE" w:rsidRDefault="001152CE" w:rsidP="003735E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03" w:type="dxa"/>
          </w:tcPr>
          <w:p w:rsidR="001152CE" w:rsidRDefault="001152CE" w:rsidP="003735ED">
            <w:pPr>
              <w:pStyle w:val="a3"/>
              <w:ind w:left="0"/>
            </w:pPr>
            <w:r>
              <w:t>Первоначальные химические понятия.</w:t>
            </w:r>
          </w:p>
        </w:tc>
        <w:tc>
          <w:tcPr>
            <w:tcW w:w="2213" w:type="dxa"/>
          </w:tcPr>
          <w:p w:rsidR="001152CE" w:rsidRDefault="001152CE" w:rsidP="003735ED">
            <w:pPr>
              <w:pStyle w:val="a3"/>
              <w:ind w:left="0"/>
            </w:pPr>
            <w:r>
              <w:t>1.1,1.3, 1.4</w:t>
            </w:r>
          </w:p>
        </w:tc>
        <w:tc>
          <w:tcPr>
            <w:tcW w:w="2213" w:type="dxa"/>
            <w:vMerge w:val="restart"/>
          </w:tcPr>
          <w:p w:rsidR="001152CE" w:rsidRPr="00516F46" w:rsidRDefault="001152CE" w:rsidP="003735E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время урока</w:t>
            </w:r>
          </w:p>
        </w:tc>
      </w:tr>
      <w:tr w:rsidR="001152CE" w:rsidTr="003735ED">
        <w:tc>
          <w:tcPr>
            <w:tcW w:w="522" w:type="dxa"/>
          </w:tcPr>
          <w:p w:rsidR="001152CE" w:rsidRPr="00516F46" w:rsidRDefault="001152CE" w:rsidP="003735E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03" w:type="dxa"/>
          </w:tcPr>
          <w:p w:rsidR="001152CE" w:rsidRDefault="001152CE" w:rsidP="003735ED">
            <w:pPr>
              <w:pStyle w:val="a3"/>
              <w:ind w:left="0"/>
            </w:pPr>
            <w:r>
              <w:t>Важнейшие классы неорганических соединений</w:t>
            </w:r>
          </w:p>
        </w:tc>
        <w:tc>
          <w:tcPr>
            <w:tcW w:w="2213" w:type="dxa"/>
          </w:tcPr>
          <w:p w:rsidR="001152CE" w:rsidRDefault="001152CE" w:rsidP="003735ED">
            <w:pPr>
              <w:pStyle w:val="a3"/>
              <w:ind w:left="0"/>
            </w:pPr>
            <w:r>
              <w:t>4.1- 4.5</w:t>
            </w:r>
          </w:p>
        </w:tc>
        <w:tc>
          <w:tcPr>
            <w:tcW w:w="2213" w:type="dxa"/>
            <w:vMerge/>
          </w:tcPr>
          <w:p w:rsidR="001152CE" w:rsidRPr="00516F46" w:rsidRDefault="001152CE" w:rsidP="003735ED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  <w:tr w:rsidR="001152CE" w:rsidTr="003735ED">
        <w:tc>
          <w:tcPr>
            <w:tcW w:w="522" w:type="dxa"/>
          </w:tcPr>
          <w:p w:rsidR="001152CE" w:rsidRDefault="000B327D" w:rsidP="003735ED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03" w:type="dxa"/>
          </w:tcPr>
          <w:p w:rsidR="001152CE" w:rsidRDefault="001152CE" w:rsidP="003735ED">
            <w:pPr>
              <w:pStyle w:val="a3"/>
              <w:ind w:left="0"/>
            </w:pPr>
            <w:r>
              <w:t>Количественные отношения в химии.</w:t>
            </w:r>
          </w:p>
        </w:tc>
        <w:tc>
          <w:tcPr>
            <w:tcW w:w="2213" w:type="dxa"/>
          </w:tcPr>
          <w:p w:rsidR="001152CE" w:rsidRDefault="001152CE" w:rsidP="003735ED">
            <w:pPr>
              <w:pStyle w:val="a3"/>
              <w:ind w:left="0"/>
            </w:pPr>
            <w:r>
              <w:t>6.1,6.2</w:t>
            </w:r>
          </w:p>
        </w:tc>
        <w:tc>
          <w:tcPr>
            <w:tcW w:w="2213" w:type="dxa"/>
            <w:vMerge/>
          </w:tcPr>
          <w:p w:rsidR="001152CE" w:rsidRPr="00516F46" w:rsidRDefault="001152CE" w:rsidP="003735ED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1152CE" w:rsidRDefault="003735ED" w:rsidP="003735E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735ED" w:rsidRDefault="003735ED" w:rsidP="003735ED">
      <w:pPr>
        <w:rPr>
          <w:sz w:val="28"/>
          <w:szCs w:val="28"/>
        </w:rPr>
      </w:pPr>
      <w:r>
        <w:rPr>
          <w:sz w:val="28"/>
          <w:szCs w:val="28"/>
        </w:rPr>
        <w:t xml:space="preserve">  4)Текущий тематический планируемый контроль / тест</w:t>
      </w:r>
    </w:p>
    <w:p w:rsidR="001152CE" w:rsidRPr="003735ED" w:rsidRDefault="001152CE" w:rsidP="003735ED">
      <w:pPr>
        <w:rPr>
          <w:sz w:val="28"/>
          <w:szCs w:val="28"/>
        </w:rPr>
      </w:pPr>
    </w:p>
    <w:sectPr w:rsidR="001152CE" w:rsidRPr="003735ED" w:rsidSect="00282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E300B"/>
    <w:multiLevelType w:val="hybridMultilevel"/>
    <w:tmpl w:val="C64E3F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5ED"/>
    <w:rsid w:val="000B327D"/>
    <w:rsid w:val="001152CE"/>
    <w:rsid w:val="001D049D"/>
    <w:rsid w:val="002824F1"/>
    <w:rsid w:val="003735ED"/>
    <w:rsid w:val="00516F46"/>
    <w:rsid w:val="005174B2"/>
    <w:rsid w:val="00AD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5ED"/>
    <w:pPr>
      <w:ind w:left="720"/>
      <w:contextualSpacing/>
    </w:pPr>
  </w:style>
  <w:style w:type="table" w:styleId="a4">
    <w:name w:val="Table Grid"/>
    <w:basedOn w:val="a1"/>
    <w:uiPriority w:val="59"/>
    <w:rsid w:val="00373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5ED"/>
    <w:pPr>
      <w:ind w:left="720"/>
      <w:contextualSpacing/>
    </w:pPr>
  </w:style>
  <w:style w:type="table" w:styleId="a4">
    <w:name w:val="Table Grid"/>
    <w:basedOn w:val="a1"/>
    <w:uiPriority w:val="59"/>
    <w:rsid w:val="00373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ПК</cp:lastModifiedBy>
  <cp:revision>6</cp:revision>
  <cp:lastPrinted>2020-12-14T04:23:00Z</cp:lastPrinted>
  <dcterms:created xsi:type="dcterms:W3CDTF">2020-12-10T14:51:00Z</dcterms:created>
  <dcterms:modified xsi:type="dcterms:W3CDTF">2020-12-14T04:42:00Z</dcterms:modified>
</cp:coreProperties>
</file>